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93" w:rsidRPr="00980A28" w:rsidRDefault="00437993" w:rsidP="00437993">
      <w:pPr>
        <w:spacing w:line="240" w:lineRule="auto"/>
        <w:rPr>
          <w:rFonts w:cstheme="minorHAnsi"/>
          <w:b/>
          <w:sz w:val="28"/>
          <w:szCs w:val="28"/>
          <w:u w:val="single"/>
          <w:lang w:val="en-US"/>
        </w:rPr>
      </w:pPr>
      <w:bookmarkStart w:id="0" w:name="_GoBack"/>
      <w:bookmarkEnd w:id="0"/>
      <w:r w:rsidRPr="00980A28">
        <w:rPr>
          <w:rFonts w:cstheme="minorHAnsi"/>
          <w:b/>
          <w:sz w:val="28"/>
          <w:szCs w:val="28"/>
          <w:u w:val="single"/>
          <w:lang w:val="en-US"/>
        </w:rPr>
        <w:t>SUPPORTING INFORMATION</w:t>
      </w:r>
    </w:p>
    <w:p w:rsidR="00437993" w:rsidRPr="00980A28" w:rsidRDefault="00437993" w:rsidP="00437993">
      <w:pPr>
        <w:spacing w:line="240" w:lineRule="auto"/>
        <w:rPr>
          <w:rFonts w:cstheme="minorHAnsi"/>
          <w:b/>
          <w:sz w:val="28"/>
          <w:szCs w:val="28"/>
          <w:u w:val="single"/>
          <w:lang w:val="en-US"/>
        </w:rPr>
      </w:pPr>
      <w:r>
        <w:rPr>
          <w:rFonts w:cstheme="minorHAnsi"/>
          <w:b/>
          <w:sz w:val="28"/>
          <w:szCs w:val="28"/>
          <w:u w:val="single"/>
          <w:lang w:val="en-US"/>
        </w:rPr>
        <w:t>Appendix S8</w:t>
      </w:r>
    </w:p>
    <w:p w:rsidR="00077804" w:rsidRDefault="00077804" w:rsidP="00077804">
      <w:pPr>
        <w:spacing w:line="240" w:lineRule="auto"/>
        <w:rPr>
          <w:rFonts w:cstheme="minorHAnsi"/>
          <w:b/>
          <w:sz w:val="28"/>
          <w:szCs w:val="28"/>
          <w:u w:val="single"/>
          <w:lang w:val="en-US"/>
        </w:rPr>
      </w:pPr>
      <w:r>
        <w:rPr>
          <w:rFonts w:cstheme="minorHAnsi"/>
          <w:b/>
          <w:sz w:val="28"/>
          <w:szCs w:val="28"/>
        </w:rPr>
        <w:t>A framework for mapping the distribution seabirds by integrating tracking, demography and phenology</w:t>
      </w:r>
    </w:p>
    <w:p w:rsidR="00437993" w:rsidRDefault="00437993" w:rsidP="00437993">
      <w:pPr>
        <w:rPr>
          <w:rStyle w:val="Hyperlink"/>
          <w:rFonts w:cstheme="minorHAnsi"/>
        </w:rPr>
      </w:pPr>
      <w:r w:rsidRPr="00980A28">
        <w:rPr>
          <w:rFonts w:cstheme="minorHAnsi"/>
        </w:rPr>
        <w:t xml:space="preserve">More details can be found at </w:t>
      </w:r>
      <w:hyperlink r:id="rId4" w:history="1">
        <w:r w:rsidRPr="00980A28">
          <w:rPr>
            <w:rStyle w:val="Hyperlink"/>
            <w:rFonts w:cstheme="minorHAnsi"/>
          </w:rPr>
          <w:t>https://github.com/anacarneiro/DensityMaps</w:t>
        </w:r>
      </w:hyperlink>
    </w:p>
    <w:p w:rsidR="00437993" w:rsidRDefault="00437993" w:rsidP="00437993">
      <w:pPr>
        <w:rPr>
          <w:rStyle w:val="Hyperlink"/>
          <w:rFonts w:cstheme="minorHAnsi"/>
        </w:rPr>
      </w:pPr>
    </w:p>
    <w:p w:rsidR="00FE0127" w:rsidRDefault="00437993">
      <w:r>
        <w:rPr>
          <w:rFonts w:cstheme="minorHAnsi"/>
          <w:b/>
        </w:rPr>
        <w:t>TABLE</w:t>
      </w:r>
      <w:r w:rsidRPr="00D577D2">
        <w:rPr>
          <w:rFonts w:cstheme="minorHAnsi"/>
          <w:b/>
        </w:rPr>
        <w:t xml:space="preserve"> S1</w:t>
      </w:r>
      <w:r w:rsidRPr="00D577D2">
        <w:rPr>
          <w:rFonts w:cstheme="minorHAnsi"/>
        </w:rPr>
        <w:t xml:space="preserve"> </w:t>
      </w:r>
      <w:r w:rsidRPr="00437993">
        <w:t>Average relative differences (± standard error) in overlap score between the full framework (i.e. all life-history stages) and 1) scaled adult breeders, 2) scaled adult breeders and non-breeders, and 3) stage replacements calculated per quarter and averaged per season (summer being an average of quarters 1 and 4, and winter the average of quarters 2 and 3).</w:t>
      </w:r>
      <w:r w:rsidR="00683D9F">
        <w:t xml:space="preserve"> </w:t>
      </w:r>
      <w:r w:rsidR="00683D9F">
        <w:rPr>
          <w:rStyle w:val="normaltextrun"/>
          <w:rFonts w:ascii="Calibri" w:hAnsi="Calibri" w:cs="Calibri"/>
          <w:color w:val="000000"/>
          <w:shd w:val="clear" w:color="auto" w:fill="FFFFFF"/>
        </w:rPr>
        <w:t>Negative numbers represent underestimation of overlap score when using 1), 2) and 3) compared to the full framework.</w:t>
      </w:r>
      <w:r w:rsidR="00683D9F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tbl>
      <w:tblPr>
        <w:tblW w:w="8616" w:type="dxa"/>
        <w:jc w:val="center"/>
        <w:tblLook w:val="04A0" w:firstRow="1" w:lastRow="0" w:firstColumn="1" w:lastColumn="0" w:noHBand="0" w:noVBand="1"/>
      </w:tblPr>
      <w:tblGrid>
        <w:gridCol w:w="3960"/>
        <w:gridCol w:w="1580"/>
        <w:gridCol w:w="1580"/>
        <w:gridCol w:w="1496"/>
      </w:tblGrid>
      <w:tr w:rsidR="00437993" w:rsidRPr="00437993" w:rsidTr="00437993">
        <w:trPr>
          <w:trHeight w:val="300"/>
          <w:jc w:val="center"/>
        </w:trPr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993" w:rsidRPr="00437993" w:rsidRDefault="00437993" w:rsidP="00437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3799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993" w:rsidRPr="00437993" w:rsidRDefault="00437993" w:rsidP="00437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37993">
              <w:rPr>
                <w:rFonts w:eastAsia="Times New Roman" w:cstheme="minorHAnsi"/>
                <w:color w:val="000000"/>
                <w:lang w:eastAsia="en-GB"/>
              </w:rPr>
              <w:t xml:space="preserve">Summer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993" w:rsidRPr="00437993" w:rsidRDefault="00437993" w:rsidP="00437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37993">
              <w:rPr>
                <w:rFonts w:eastAsia="Times New Roman" w:cstheme="minorHAnsi"/>
                <w:color w:val="000000"/>
                <w:lang w:eastAsia="en-GB"/>
              </w:rPr>
              <w:t xml:space="preserve">Winter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993" w:rsidRPr="00437993" w:rsidRDefault="00437993" w:rsidP="00437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37993">
              <w:rPr>
                <w:rFonts w:eastAsia="Times New Roman" w:cstheme="minorHAnsi"/>
                <w:color w:val="000000"/>
                <w:lang w:eastAsia="en-GB"/>
              </w:rPr>
              <w:t>Year-round</w:t>
            </w:r>
          </w:p>
        </w:tc>
      </w:tr>
      <w:tr w:rsidR="00437993" w:rsidRPr="00437993" w:rsidTr="00437993">
        <w:trPr>
          <w:trHeight w:val="3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93" w:rsidRPr="00437993" w:rsidRDefault="00437993" w:rsidP="004379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37993">
              <w:rPr>
                <w:rFonts w:eastAsia="Times New Roman" w:cstheme="minorHAnsi"/>
                <w:color w:val="000000"/>
                <w:lang w:eastAsia="en-GB"/>
              </w:rPr>
              <w:t>Scaled adult breeders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93" w:rsidRPr="00437993" w:rsidRDefault="00683D9F" w:rsidP="00437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-</w:t>
            </w:r>
            <w:r w:rsidR="00437993" w:rsidRPr="00437993">
              <w:rPr>
                <w:rFonts w:eastAsia="Times New Roman" w:cstheme="minorHAnsi"/>
                <w:color w:val="000000"/>
                <w:lang w:eastAsia="en-GB"/>
              </w:rPr>
              <w:t>28.6 ± 14.0 %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93" w:rsidRPr="00437993" w:rsidRDefault="00683D9F" w:rsidP="00437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-</w:t>
            </w:r>
            <w:r w:rsidR="00437993" w:rsidRPr="00437993">
              <w:rPr>
                <w:rFonts w:eastAsia="Times New Roman" w:cstheme="minorHAnsi"/>
                <w:color w:val="000000"/>
                <w:lang w:eastAsia="en-GB"/>
              </w:rPr>
              <w:t>42.4 ± 8.6 %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93" w:rsidRPr="00437993" w:rsidRDefault="00683D9F" w:rsidP="00437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-</w:t>
            </w:r>
            <w:r w:rsidR="00437993" w:rsidRPr="00437993">
              <w:rPr>
                <w:rFonts w:eastAsia="Times New Roman" w:cstheme="minorHAnsi"/>
                <w:color w:val="000000"/>
                <w:lang w:eastAsia="en-GB"/>
              </w:rPr>
              <w:t>36.2 ± 7.8 %</w:t>
            </w:r>
          </w:p>
        </w:tc>
      </w:tr>
      <w:tr w:rsidR="00437993" w:rsidRPr="00437993" w:rsidTr="00437993">
        <w:trPr>
          <w:trHeight w:val="3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93" w:rsidRPr="00437993" w:rsidRDefault="00437993" w:rsidP="004379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37993">
              <w:rPr>
                <w:rFonts w:eastAsia="Times New Roman" w:cstheme="minorHAnsi"/>
                <w:color w:val="000000"/>
                <w:lang w:eastAsia="en-GB"/>
              </w:rPr>
              <w:t xml:space="preserve">Scaled adult breeders and non-breeders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93" w:rsidRPr="00437993" w:rsidRDefault="00683D9F" w:rsidP="00437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-</w:t>
            </w:r>
            <w:r w:rsidR="00437993" w:rsidRPr="00437993">
              <w:rPr>
                <w:rFonts w:eastAsia="Times New Roman" w:cstheme="minorHAnsi"/>
                <w:color w:val="000000"/>
                <w:lang w:eastAsia="en-GB"/>
              </w:rPr>
              <w:t>18.3 ± 9.8 %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93" w:rsidRPr="00437993" w:rsidRDefault="00683D9F" w:rsidP="00437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-</w:t>
            </w:r>
            <w:r w:rsidR="00437993" w:rsidRPr="00437993">
              <w:rPr>
                <w:rFonts w:eastAsia="Times New Roman" w:cstheme="minorHAnsi"/>
                <w:color w:val="000000"/>
                <w:lang w:eastAsia="en-GB"/>
              </w:rPr>
              <w:t>36.3 ± 10.5 %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93" w:rsidRPr="00437993" w:rsidRDefault="00683D9F" w:rsidP="00437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-</w:t>
            </w:r>
            <w:r w:rsidR="00437993" w:rsidRPr="00437993">
              <w:rPr>
                <w:rFonts w:eastAsia="Times New Roman" w:cstheme="minorHAnsi"/>
                <w:color w:val="000000"/>
                <w:lang w:eastAsia="en-GB"/>
              </w:rPr>
              <w:t>28.3 ± 7.3 %</w:t>
            </w:r>
          </w:p>
        </w:tc>
      </w:tr>
      <w:tr w:rsidR="00437993" w:rsidRPr="00437993" w:rsidTr="00437993">
        <w:trPr>
          <w:trHeight w:val="3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93" w:rsidRPr="00437993" w:rsidRDefault="00437993" w:rsidP="004379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37993">
              <w:rPr>
                <w:rFonts w:eastAsia="Times New Roman" w:cstheme="minorHAnsi"/>
                <w:color w:val="000000"/>
                <w:lang w:eastAsia="en-GB"/>
              </w:rPr>
              <w:t>Stage replacements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93" w:rsidRPr="00437993" w:rsidRDefault="00683D9F" w:rsidP="00437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-</w:t>
            </w:r>
            <w:r w:rsidR="00437993" w:rsidRPr="00437993">
              <w:rPr>
                <w:rFonts w:eastAsia="Times New Roman" w:cstheme="minorHAnsi"/>
                <w:color w:val="000000"/>
                <w:lang w:eastAsia="en-GB"/>
              </w:rPr>
              <w:t>4.0 ± 18.3 %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93" w:rsidRPr="00437993" w:rsidRDefault="00683D9F" w:rsidP="00437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-</w:t>
            </w:r>
            <w:r w:rsidR="00437993" w:rsidRPr="00437993">
              <w:rPr>
                <w:rFonts w:eastAsia="Times New Roman" w:cstheme="minorHAnsi"/>
                <w:color w:val="000000"/>
                <w:lang w:eastAsia="en-GB"/>
              </w:rPr>
              <w:t>29.1 ± 15.0 %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93" w:rsidRPr="00437993" w:rsidRDefault="00683D9F" w:rsidP="00437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-</w:t>
            </w:r>
            <w:r w:rsidR="00437993" w:rsidRPr="00437993">
              <w:rPr>
                <w:rFonts w:eastAsia="Times New Roman" w:cstheme="minorHAnsi"/>
                <w:color w:val="000000"/>
                <w:lang w:eastAsia="en-GB"/>
              </w:rPr>
              <w:t>17.9 ± 11.7 %</w:t>
            </w:r>
          </w:p>
        </w:tc>
      </w:tr>
      <w:tr w:rsidR="00437993" w:rsidRPr="00437993" w:rsidTr="00437993">
        <w:trPr>
          <w:trHeight w:val="300"/>
          <w:jc w:val="center"/>
        </w:trPr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993" w:rsidRPr="00437993" w:rsidRDefault="00437993" w:rsidP="004379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37993">
              <w:rPr>
                <w:rFonts w:eastAsia="Times New Roman" w:cstheme="minorHAnsi"/>
                <w:color w:val="000000"/>
                <w:lang w:eastAsia="en-GB"/>
              </w:rPr>
              <w:t>Sample size*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993" w:rsidRPr="00437993" w:rsidRDefault="00437993" w:rsidP="00437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37993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993" w:rsidRPr="00437993" w:rsidRDefault="00437993" w:rsidP="00437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37993">
              <w:rPr>
                <w:rFonts w:eastAsia="Times New Roman" w:cstheme="minorHAnsi"/>
                <w:color w:val="000000"/>
                <w:lang w:eastAsia="en-GB"/>
              </w:rPr>
              <w:t>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993" w:rsidRPr="00437993" w:rsidRDefault="00437993" w:rsidP="00437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37993">
              <w:rPr>
                <w:rFonts w:eastAsia="Times New Roman" w:cstheme="minorHAnsi"/>
                <w:color w:val="000000"/>
                <w:lang w:eastAsia="en-GB"/>
              </w:rPr>
              <w:t>36</w:t>
            </w:r>
          </w:p>
        </w:tc>
      </w:tr>
      <w:tr w:rsidR="00437993" w:rsidRPr="00437993" w:rsidTr="00437993">
        <w:trPr>
          <w:trHeight w:val="300"/>
          <w:jc w:val="center"/>
        </w:trPr>
        <w:tc>
          <w:tcPr>
            <w:tcW w:w="8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93" w:rsidRPr="00437993" w:rsidRDefault="00437993" w:rsidP="004379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99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*Results only include populations and year-quarters for which we had a good representation of all life-history stages. </w:t>
            </w:r>
          </w:p>
        </w:tc>
      </w:tr>
    </w:tbl>
    <w:p w:rsidR="00437993" w:rsidRDefault="00437993"/>
    <w:sectPr w:rsidR="00437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93"/>
    <w:rsid w:val="00077804"/>
    <w:rsid w:val="00437993"/>
    <w:rsid w:val="00683D9F"/>
    <w:rsid w:val="00756981"/>
    <w:rsid w:val="00844449"/>
    <w:rsid w:val="00C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007DD-7858-4A76-9384-9CF87D78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9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37993"/>
    <w:rPr>
      <w:color w:val="0000FF"/>
      <w:u w:val="single"/>
    </w:rPr>
  </w:style>
  <w:style w:type="character" w:customStyle="1" w:styleId="normaltextrun">
    <w:name w:val="normaltextrun"/>
    <w:basedOn w:val="Fontepargpadro"/>
    <w:rsid w:val="00683D9F"/>
  </w:style>
  <w:style w:type="character" w:customStyle="1" w:styleId="eop">
    <w:name w:val="eop"/>
    <w:basedOn w:val="Fontepargpadro"/>
    <w:rsid w:val="00683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thub.com/anacarneiro/DensityMa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Bertoldi Carneiro</dc:creator>
  <cp:keywords/>
  <dc:description/>
  <cp:lastModifiedBy>FURG 2</cp:lastModifiedBy>
  <cp:revision>2</cp:revision>
  <dcterms:created xsi:type="dcterms:W3CDTF">2020-03-02T15:00:00Z</dcterms:created>
  <dcterms:modified xsi:type="dcterms:W3CDTF">2020-03-02T15:00:00Z</dcterms:modified>
</cp:coreProperties>
</file>