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A77A" w14:textId="77777777" w:rsidR="00E427A8" w:rsidRDefault="00174D20">
      <w:pPr>
        <w:spacing w:after="0" w:line="480" w:lineRule="auto"/>
        <w:jc w:val="both"/>
        <w:rPr>
          <w:rFonts w:ascii="Arial" w:eastAsia="Calibri" w:hAnsi="Arial" w:cs="Arial"/>
          <w:b/>
          <w:bCs/>
          <w:i/>
          <w:iCs/>
          <w:sz w:val="20"/>
          <w:szCs w:val="20"/>
          <w:lang w:val="en-US"/>
        </w:rPr>
      </w:pPr>
      <w:bookmarkStart w:id="0" w:name="_Ref18570638"/>
      <w:r>
        <w:rPr>
          <w:rFonts w:ascii="Arial" w:eastAsia="Calibri" w:hAnsi="Arial" w:cs="Arial"/>
          <w:b/>
          <w:bCs/>
          <w:i/>
          <w:iCs/>
          <w:sz w:val="20"/>
          <w:szCs w:val="20"/>
          <w:lang w:val="en-US"/>
        </w:rPr>
        <w:t>Supplementary material</w:t>
      </w:r>
    </w:p>
    <w:p w14:paraId="1AE9A4ED" w14:textId="77777777" w:rsidR="00E427A8" w:rsidRDefault="00E427A8">
      <w:pPr>
        <w:spacing w:after="0" w:line="48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0DBF921E" w14:textId="77777777" w:rsidR="00541907" w:rsidRPr="00541907" w:rsidRDefault="00541907" w:rsidP="00541907">
      <w:pPr>
        <w:spacing w:after="0" w:line="48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bookmarkStart w:id="1" w:name="_Hlk66816126"/>
      <w:r w:rsidRPr="00541907">
        <w:rPr>
          <w:rFonts w:ascii="Arial" w:eastAsia="Calibri" w:hAnsi="Arial" w:cs="Arial"/>
          <w:sz w:val="20"/>
          <w:szCs w:val="20"/>
          <w:lang w:val="en-US"/>
        </w:rPr>
        <w:t xml:space="preserve">Ecological trap for seabirds due to the contamination caused by the </w:t>
      </w:r>
      <w:proofErr w:type="spellStart"/>
      <w:r w:rsidRPr="00541907">
        <w:rPr>
          <w:rFonts w:ascii="Arial" w:eastAsia="Calibri" w:hAnsi="Arial" w:cs="Arial"/>
          <w:sz w:val="20"/>
          <w:szCs w:val="20"/>
          <w:lang w:val="en-US"/>
        </w:rPr>
        <w:t>Fundão</w:t>
      </w:r>
      <w:proofErr w:type="spellEnd"/>
      <w:r w:rsidRPr="00541907">
        <w:rPr>
          <w:rFonts w:ascii="Arial" w:eastAsia="Calibri" w:hAnsi="Arial" w:cs="Arial"/>
          <w:sz w:val="20"/>
          <w:szCs w:val="20"/>
          <w:lang w:val="en-US"/>
        </w:rPr>
        <w:t xml:space="preserve"> dam collapse, Brazil</w:t>
      </w:r>
    </w:p>
    <w:p w14:paraId="095543B9" w14:textId="77777777" w:rsidR="00541907" w:rsidRPr="00541907" w:rsidRDefault="00541907" w:rsidP="00541907">
      <w:pPr>
        <w:spacing w:after="0" w:line="48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541907"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p w14:paraId="2713B3E0" w14:textId="3F74B83E" w:rsidR="00541907" w:rsidRPr="00541907" w:rsidRDefault="00541907" w:rsidP="00541907">
      <w:pPr>
        <w:spacing w:after="0" w:line="48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541907">
        <w:rPr>
          <w:rFonts w:ascii="Arial" w:eastAsia="Calibri" w:hAnsi="Arial" w:cs="Arial"/>
          <w:sz w:val="20"/>
          <w:szCs w:val="20"/>
        </w:rPr>
        <w:t xml:space="preserve">Guilherme Tavares Nunes </w:t>
      </w:r>
      <w:proofErr w:type="gramStart"/>
      <w:r w:rsidRPr="00541907">
        <w:rPr>
          <w:rFonts w:ascii="Arial" w:eastAsia="Calibri" w:hAnsi="Arial" w:cs="Arial"/>
          <w:sz w:val="20"/>
          <w:szCs w:val="20"/>
          <w:vertAlign w:val="superscript"/>
        </w:rPr>
        <w:t>a,f</w:t>
      </w:r>
      <w:proofErr w:type="gramEnd"/>
      <w:r w:rsidRPr="00541907">
        <w:rPr>
          <w:rFonts w:ascii="Arial" w:eastAsia="Calibri" w:hAnsi="Arial" w:cs="Arial"/>
          <w:sz w:val="20"/>
          <w:szCs w:val="20"/>
          <w:vertAlign w:val="superscript"/>
        </w:rPr>
        <w:t>,</w:t>
      </w:r>
      <w:r w:rsidRPr="00541907">
        <w:rPr>
          <w:rFonts w:ascii="Arial" w:eastAsia="Calibri" w:hAnsi="Arial" w:cs="Arial"/>
          <w:sz w:val="20"/>
          <w:szCs w:val="20"/>
        </w:rPr>
        <w:t xml:space="preserve">*, Márcio Amorim Efe </w:t>
      </w:r>
      <w:r w:rsidRPr="00541907">
        <w:rPr>
          <w:rFonts w:ascii="Arial" w:eastAsia="Calibri" w:hAnsi="Arial" w:cs="Arial"/>
          <w:sz w:val="20"/>
          <w:szCs w:val="20"/>
          <w:vertAlign w:val="superscript"/>
        </w:rPr>
        <w:t>b,f</w:t>
      </w:r>
      <w:r w:rsidRPr="00541907">
        <w:rPr>
          <w:rFonts w:ascii="Arial" w:eastAsia="Calibri" w:hAnsi="Arial" w:cs="Arial"/>
          <w:sz w:val="20"/>
          <w:szCs w:val="20"/>
        </w:rPr>
        <w:t xml:space="preserve">, Cindy Tavares Barreto </w:t>
      </w:r>
      <w:r w:rsidRPr="00541907">
        <w:rPr>
          <w:rFonts w:ascii="Arial" w:eastAsia="Calibri" w:hAnsi="Arial" w:cs="Arial"/>
          <w:sz w:val="20"/>
          <w:szCs w:val="20"/>
          <w:vertAlign w:val="superscript"/>
        </w:rPr>
        <w:t>c,f</w:t>
      </w:r>
      <w:r w:rsidRPr="00541907">
        <w:rPr>
          <w:rFonts w:ascii="Arial" w:eastAsia="Calibri" w:hAnsi="Arial" w:cs="Arial"/>
          <w:sz w:val="20"/>
          <w:szCs w:val="20"/>
        </w:rPr>
        <w:t xml:space="preserve">, Juliana Vallim Gaiotto </w:t>
      </w:r>
      <w:r w:rsidRPr="00541907">
        <w:rPr>
          <w:rFonts w:ascii="Arial" w:eastAsia="Calibri" w:hAnsi="Arial" w:cs="Arial"/>
          <w:sz w:val="20"/>
          <w:szCs w:val="20"/>
          <w:vertAlign w:val="superscript"/>
        </w:rPr>
        <w:t>c,f</w:t>
      </w:r>
      <w:r w:rsidRPr="00541907">
        <w:rPr>
          <w:rFonts w:ascii="Arial" w:eastAsia="Calibri" w:hAnsi="Arial" w:cs="Arial"/>
          <w:sz w:val="20"/>
          <w:szCs w:val="20"/>
        </w:rPr>
        <w:t xml:space="preserve">, Aline Barbosa Silva </w:t>
      </w:r>
      <w:r w:rsidRPr="00541907">
        <w:rPr>
          <w:rFonts w:ascii="Arial" w:eastAsia="Calibri" w:hAnsi="Arial" w:cs="Arial"/>
          <w:sz w:val="20"/>
          <w:szCs w:val="20"/>
          <w:vertAlign w:val="superscript"/>
        </w:rPr>
        <w:t>c,f</w:t>
      </w:r>
      <w:r w:rsidRPr="00541907">
        <w:rPr>
          <w:rFonts w:ascii="Arial" w:eastAsia="Calibri" w:hAnsi="Arial" w:cs="Arial"/>
          <w:sz w:val="20"/>
          <w:szCs w:val="20"/>
        </w:rPr>
        <w:t xml:space="preserve">, Fiorella Vilela </w:t>
      </w:r>
      <w:r w:rsidRPr="00541907">
        <w:rPr>
          <w:rFonts w:ascii="Arial" w:eastAsia="Calibri" w:hAnsi="Arial" w:cs="Arial"/>
          <w:sz w:val="20"/>
          <w:szCs w:val="20"/>
          <w:vertAlign w:val="superscript"/>
        </w:rPr>
        <w:t>a</w:t>
      </w:r>
      <w:r w:rsidRPr="00541907">
        <w:rPr>
          <w:rFonts w:ascii="Arial" w:eastAsia="Calibri" w:hAnsi="Arial" w:cs="Arial"/>
          <w:sz w:val="20"/>
          <w:szCs w:val="20"/>
        </w:rPr>
        <w:t xml:space="preserve">, Amédée Roy </w:t>
      </w:r>
      <w:r w:rsidRPr="00541907">
        <w:rPr>
          <w:rFonts w:ascii="Arial" w:eastAsia="Calibri" w:hAnsi="Arial" w:cs="Arial"/>
          <w:sz w:val="20"/>
          <w:szCs w:val="20"/>
          <w:vertAlign w:val="superscript"/>
        </w:rPr>
        <w:t>d</w:t>
      </w:r>
      <w:r w:rsidRPr="00541907">
        <w:rPr>
          <w:rFonts w:ascii="Arial" w:eastAsia="Calibri" w:hAnsi="Arial" w:cs="Arial"/>
          <w:sz w:val="20"/>
          <w:szCs w:val="20"/>
        </w:rPr>
        <w:t xml:space="preserve">, Sophie </w:t>
      </w:r>
      <w:proofErr w:type="spellStart"/>
      <w:r w:rsidR="00295D44">
        <w:rPr>
          <w:rFonts w:ascii="Arial" w:eastAsia="Calibri" w:hAnsi="Arial" w:cs="Arial"/>
          <w:sz w:val="20"/>
          <w:szCs w:val="20"/>
        </w:rPr>
        <w:t>Lanco</w:t>
      </w:r>
      <w:proofErr w:type="spellEnd"/>
      <w:r w:rsidR="00295D44">
        <w:rPr>
          <w:rFonts w:ascii="Arial" w:eastAsia="Calibri" w:hAnsi="Arial" w:cs="Arial"/>
          <w:sz w:val="20"/>
          <w:szCs w:val="20"/>
        </w:rPr>
        <w:t xml:space="preserve"> </w:t>
      </w:r>
      <w:r w:rsidRPr="00541907">
        <w:rPr>
          <w:rFonts w:ascii="Arial" w:eastAsia="Calibri" w:hAnsi="Arial" w:cs="Arial"/>
          <w:sz w:val="20"/>
          <w:szCs w:val="20"/>
        </w:rPr>
        <w:t xml:space="preserve">Bertrand </w:t>
      </w:r>
      <w:r w:rsidRPr="00541907">
        <w:rPr>
          <w:rFonts w:ascii="Arial" w:eastAsia="Calibri" w:hAnsi="Arial" w:cs="Arial"/>
          <w:sz w:val="20"/>
          <w:szCs w:val="20"/>
          <w:vertAlign w:val="superscript"/>
        </w:rPr>
        <w:t>d</w:t>
      </w:r>
      <w:r w:rsidRPr="00541907">
        <w:rPr>
          <w:rFonts w:ascii="Arial" w:eastAsia="Calibri" w:hAnsi="Arial" w:cs="Arial"/>
          <w:sz w:val="20"/>
          <w:szCs w:val="20"/>
        </w:rPr>
        <w:t xml:space="preserve">, Patrícia Gomes Costa </w:t>
      </w:r>
      <w:r w:rsidRPr="00541907">
        <w:rPr>
          <w:rFonts w:ascii="Arial" w:eastAsia="Calibri" w:hAnsi="Arial" w:cs="Arial"/>
          <w:sz w:val="20"/>
          <w:szCs w:val="20"/>
          <w:vertAlign w:val="superscript"/>
        </w:rPr>
        <w:t>e,f</w:t>
      </w:r>
      <w:r w:rsidRPr="00541907">
        <w:rPr>
          <w:rFonts w:ascii="Arial" w:eastAsia="Calibri" w:hAnsi="Arial" w:cs="Arial"/>
          <w:sz w:val="20"/>
          <w:szCs w:val="20"/>
        </w:rPr>
        <w:t xml:space="preserve">, Adalto Bianchini </w:t>
      </w:r>
      <w:r w:rsidRPr="00541907">
        <w:rPr>
          <w:rFonts w:ascii="Arial" w:eastAsia="Calibri" w:hAnsi="Arial" w:cs="Arial"/>
          <w:sz w:val="20"/>
          <w:szCs w:val="20"/>
          <w:vertAlign w:val="superscript"/>
        </w:rPr>
        <w:t>e,f</w:t>
      </w:r>
      <w:r w:rsidRPr="00541907">
        <w:rPr>
          <w:rFonts w:ascii="Arial" w:eastAsia="Calibri" w:hAnsi="Arial" w:cs="Arial"/>
          <w:sz w:val="20"/>
          <w:szCs w:val="20"/>
        </w:rPr>
        <w:t xml:space="preserve">, Leandro Bugoni </w:t>
      </w:r>
      <w:r w:rsidRPr="00541907">
        <w:rPr>
          <w:rFonts w:ascii="Arial" w:eastAsia="Calibri" w:hAnsi="Arial" w:cs="Arial"/>
          <w:sz w:val="20"/>
          <w:szCs w:val="20"/>
          <w:vertAlign w:val="superscript"/>
        </w:rPr>
        <w:t>c,f</w:t>
      </w:r>
    </w:p>
    <w:p w14:paraId="39E85D89" w14:textId="77777777" w:rsidR="00541907" w:rsidRPr="00541907" w:rsidRDefault="00541907" w:rsidP="00541907">
      <w:pPr>
        <w:spacing w:after="0" w:line="48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2591D59" w14:textId="77777777" w:rsidR="00541907" w:rsidRPr="00541907" w:rsidRDefault="00541907" w:rsidP="00541907">
      <w:pPr>
        <w:spacing w:after="0" w:line="480" w:lineRule="auto"/>
        <w:jc w:val="both"/>
        <w:rPr>
          <w:rFonts w:ascii="Arial" w:eastAsia="Calibri" w:hAnsi="Arial" w:cs="Arial"/>
          <w:sz w:val="20"/>
          <w:szCs w:val="20"/>
        </w:rPr>
      </w:pPr>
      <w:r w:rsidRPr="00541907">
        <w:rPr>
          <w:rFonts w:ascii="Arial" w:eastAsia="Calibri" w:hAnsi="Arial" w:cs="Arial"/>
          <w:sz w:val="20"/>
          <w:szCs w:val="20"/>
          <w:vertAlign w:val="superscript"/>
        </w:rPr>
        <w:t>a</w:t>
      </w:r>
      <w:r w:rsidRPr="00541907">
        <w:rPr>
          <w:rFonts w:ascii="Arial" w:eastAsia="Calibri" w:hAnsi="Arial" w:cs="Arial"/>
          <w:sz w:val="20"/>
          <w:szCs w:val="20"/>
        </w:rPr>
        <w:t xml:space="preserve"> Centro de Estudos Costeiros, Limnológicos e Marinhos, Universidade Federal do Rio Grande do Sul, 95625-000, Imbé, RS, Brazil</w:t>
      </w:r>
    </w:p>
    <w:p w14:paraId="4FC7AB3C" w14:textId="77777777" w:rsidR="00541907" w:rsidRPr="00541907" w:rsidRDefault="00541907" w:rsidP="00541907">
      <w:pPr>
        <w:spacing w:after="0" w:line="480" w:lineRule="auto"/>
        <w:jc w:val="both"/>
        <w:rPr>
          <w:rFonts w:ascii="Arial" w:eastAsia="Calibri" w:hAnsi="Arial" w:cs="Arial"/>
          <w:sz w:val="20"/>
          <w:szCs w:val="20"/>
        </w:rPr>
      </w:pPr>
      <w:r w:rsidRPr="00541907">
        <w:rPr>
          <w:rFonts w:ascii="Arial" w:eastAsia="Calibri" w:hAnsi="Arial" w:cs="Arial"/>
          <w:sz w:val="20"/>
          <w:szCs w:val="20"/>
          <w:vertAlign w:val="superscript"/>
        </w:rPr>
        <w:t>b</w:t>
      </w:r>
      <w:r w:rsidRPr="00541907">
        <w:rPr>
          <w:rFonts w:ascii="Arial" w:eastAsia="Calibri" w:hAnsi="Arial" w:cs="Arial"/>
          <w:sz w:val="20"/>
          <w:szCs w:val="20"/>
        </w:rPr>
        <w:t xml:space="preserve"> Laboratório de Bioecologia e Conservação de Aves Neotropicais, Universidade Federal de Alagoas, 57072-900, Maceió, AL, Brazil</w:t>
      </w:r>
    </w:p>
    <w:p w14:paraId="3A00F6B6" w14:textId="77777777" w:rsidR="00541907" w:rsidRPr="00541907" w:rsidRDefault="00541907" w:rsidP="00541907">
      <w:pPr>
        <w:spacing w:after="0" w:line="480" w:lineRule="auto"/>
        <w:jc w:val="both"/>
        <w:rPr>
          <w:rFonts w:ascii="Arial" w:eastAsia="Calibri" w:hAnsi="Arial" w:cs="Arial"/>
          <w:sz w:val="20"/>
          <w:szCs w:val="20"/>
        </w:rPr>
      </w:pPr>
      <w:r w:rsidRPr="00541907">
        <w:rPr>
          <w:rFonts w:ascii="Arial" w:eastAsia="Calibri" w:hAnsi="Arial" w:cs="Arial"/>
          <w:sz w:val="20"/>
          <w:szCs w:val="20"/>
          <w:vertAlign w:val="superscript"/>
        </w:rPr>
        <w:t>c</w:t>
      </w:r>
      <w:r w:rsidRPr="00541907">
        <w:rPr>
          <w:rFonts w:ascii="Arial" w:eastAsia="Calibri" w:hAnsi="Arial" w:cs="Arial"/>
          <w:sz w:val="20"/>
          <w:szCs w:val="20"/>
        </w:rPr>
        <w:t xml:space="preserve"> Laboratório de Aves Aquáticas e Tartarugas Marinhas, Universidade Federal do Rio Grande, 96203-900, Rio Grande, RS, Brazil</w:t>
      </w:r>
    </w:p>
    <w:p w14:paraId="52057CC2" w14:textId="77777777" w:rsidR="00541907" w:rsidRPr="00541907" w:rsidRDefault="00541907" w:rsidP="00541907">
      <w:pPr>
        <w:spacing w:after="0" w:line="48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541907">
        <w:rPr>
          <w:rFonts w:ascii="Arial" w:eastAsia="Calibri" w:hAnsi="Arial" w:cs="Arial"/>
          <w:sz w:val="20"/>
          <w:szCs w:val="20"/>
          <w:vertAlign w:val="superscript"/>
        </w:rPr>
        <w:t>d</w:t>
      </w:r>
      <w:r w:rsidRPr="00541907">
        <w:rPr>
          <w:rFonts w:ascii="Arial" w:eastAsia="Calibri" w:hAnsi="Arial" w:cs="Arial"/>
          <w:sz w:val="20"/>
          <w:szCs w:val="20"/>
        </w:rPr>
        <w:t xml:space="preserve"> </w:t>
      </w:r>
      <w:r w:rsidRPr="00541907">
        <w:rPr>
          <w:rFonts w:ascii="Arial" w:eastAsia="Calibri" w:hAnsi="Arial" w:cs="Arial"/>
          <w:sz w:val="20"/>
          <w:szCs w:val="20"/>
          <w:lang w:val="fr-FR"/>
        </w:rPr>
        <w:t>IRD, MARBEC (Univ. Montpellier, Ifremer, CNRS, IRD), Centre de Recherche Halieutique Méditerranéenne et Tropicale, BP 171, 34203, Sète Cedex, France</w:t>
      </w:r>
    </w:p>
    <w:p w14:paraId="378FF3BF" w14:textId="77777777" w:rsidR="00541907" w:rsidRPr="00541907" w:rsidRDefault="00541907" w:rsidP="00541907">
      <w:pPr>
        <w:spacing w:after="0" w:line="480" w:lineRule="auto"/>
        <w:jc w:val="both"/>
        <w:rPr>
          <w:rFonts w:ascii="Arial" w:eastAsia="Calibri" w:hAnsi="Arial" w:cs="Arial"/>
          <w:sz w:val="20"/>
          <w:szCs w:val="20"/>
        </w:rPr>
      </w:pPr>
      <w:r w:rsidRPr="00541907">
        <w:rPr>
          <w:rFonts w:ascii="Arial" w:eastAsia="Calibri" w:hAnsi="Arial" w:cs="Arial"/>
          <w:sz w:val="20"/>
          <w:szCs w:val="20"/>
          <w:vertAlign w:val="superscript"/>
        </w:rPr>
        <w:t>e</w:t>
      </w:r>
      <w:r w:rsidRPr="00541907">
        <w:rPr>
          <w:rFonts w:ascii="Arial" w:eastAsia="Calibri" w:hAnsi="Arial" w:cs="Arial"/>
          <w:sz w:val="20"/>
          <w:szCs w:val="20"/>
        </w:rPr>
        <w:t xml:space="preserve"> Laboratório de Determinações 2, Universidade Federal do Rio Grande, 96203-900, Rio Grande, RS, Brazil</w:t>
      </w:r>
    </w:p>
    <w:p w14:paraId="2886B4FD" w14:textId="77777777" w:rsidR="00541907" w:rsidRPr="00541907" w:rsidRDefault="00541907" w:rsidP="00541907">
      <w:pPr>
        <w:spacing w:after="0" w:line="480" w:lineRule="auto"/>
        <w:jc w:val="both"/>
        <w:rPr>
          <w:rFonts w:ascii="Arial" w:eastAsia="Calibri" w:hAnsi="Arial" w:cs="Arial"/>
          <w:sz w:val="20"/>
          <w:szCs w:val="20"/>
        </w:rPr>
      </w:pPr>
      <w:r w:rsidRPr="00541907">
        <w:rPr>
          <w:rFonts w:ascii="Arial" w:eastAsia="Calibri" w:hAnsi="Arial" w:cs="Arial"/>
          <w:sz w:val="20"/>
          <w:szCs w:val="20"/>
          <w:vertAlign w:val="superscript"/>
        </w:rPr>
        <w:t>f</w:t>
      </w:r>
      <w:r w:rsidRPr="00541907">
        <w:rPr>
          <w:rFonts w:ascii="Arial" w:eastAsia="Calibri" w:hAnsi="Arial" w:cs="Arial"/>
          <w:sz w:val="20"/>
          <w:szCs w:val="20"/>
        </w:rPr>
        <w:t xml:space="preserve"> Programa de Monitoramento da Biodiversidade Aquática, Rede Rio Doce Mar</w:t>
      </w:r>
    </w:p>
    <w:p w14:paraId="52DA1624" w14:textId="77777777" w:rsidR="00541907" w:rsidRPr="00541907" w:rsidRDefault="00541907" w:rsidP="00541907">
      <w:pPr>
        <w:spacing w:after="0" w:line="48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541907">
        <w:rPr>
          <w:rFonts w:ascii="Arial" w:eastAsia="Calibri" w:hAnsi="Arial" w:cs="Arial"/>
          <w:sz w:val="20"/>
          <w:szCs w:val="20"/>
          <w:lang w:val="en-US"/>
        </w:rPr>
        <w:t xml:space="preserve">* Corresponding author; E-mail address: tavares.nunes@ufrgs.br </w:t>
      </w:r>
    </w:p>
    <w:bookmarkEnd w:id="1"/>
    <w:p w14:paraId="139040D1" w14:textId="77777777" w:rsidR="00541907" w:rsidRPr="00541907" w:rsidRDefault="00541907" w:rsidP="00541907">
      <w:pPr>
        <w:spacing w:after="0" w:line="48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20134E52" w14:textId="77777777" w:rsidR="00541907" w:rsidRPr="00541907" w:rsidRDefault="00541907" w:rsidP="00541907">
      <w:pPr>
        <w:rPr>
          <w:rFonts w:ascii="Arial" w:eastAsia="Calibri" w:hAnsi="Arial" w:cs="Arial"/>
          <w:sz w:val="20"/>
          <w:szCs w:val="20"/>
          <w:lang w:val="en-US"/>
        </w:rPr>
      </w:pPr>
      <w:r w:rsidRPr="00541907">
        <w:rPr>
          <w:rFonts w:ascii="Arial" w:eastAsia="Calibri" w:hAnsi="Arial" w:cs="Arial"/>
          <w:sz w:val="20"/>
          <w:szCs w:val="20"/>
          <w:lang w:val="en-US"/>
        </w:rPr>
        <w:br w:type="page"/>
      </w:r>
    </w:p>
    <w:p w14:paraId="2E24F1F8" w14:textId="5F6F55B0" w:rsidR="00E427A8" w:rsidRDefault="00174D20" w:rsidP="00BE5C22">
      <w:pPr>
        <w:pStyle w:val="Legenda"/>
        <w:keepNext/>
        <w:spacing w:after="0" w:line="480" w:lineRule="auto"/>
        <w:contextualSpacing/>
        <w:jc w:val="both"/>
        <w:rPr>
          <w:color w:val="000000" w:themeColor="text1"/>
          <w:sz w:val="20"/>
          <w:szCs w:val="20"/>
          <w:lang w:val="en"/>
        </w:rPr>
      </w:pPr>
      <w:r>
        <w:rPr>
          <w:color w:val="000000" w:themeColor="text1"/>
          <w:sz w:val="20"/>
          <w:szCs w:val="20"/>
          <w:lang w:val="en-US"/>
        </w:rPr>
        <w:lastRenderedPageBreak/>
        <w:t xml:space="preserve">Table S1. </w:t>
      </w:r>
      <w:r>
        <w:rPr>
          <w:sz w:val="20"/>
          <w:szCs w:val="20"/>
          <w:lang w:val="en"/>
        </w:rPr>
        <w:t xml:space="preserve">Parameters used for the prob_algorithm function of the </w:t>
      </w:r>
      <w:proofErr w:type="spellStart"/>
      <w:r>
        <w:rPr>
          <w:sz w:val="20"/>
          <w:szCs w:val="20"/>
          <w:lang w:val="en"/>
        </w:rPr>
        <w:t>probGLS</w:t>
      </w:r>
      <w:proofErr w:type="spellEnd"/>
      <w:r>
        <w:rPr>
          <w:sz w:val="20"/>
          <w:szCs w:val="20"/>
          <w:lang w:val="en"/>
        </w:rPr>
        <w:t xml:space="preserve"> R package dedicated to trajectory simulation from GLS data (Merkel et al., 2016</w:t>
      </w:r>
      <w:r>
        <w:rPr>
          <w:sz w:val="20"/>
          <w:szCs w:val="20"/>
          <w:lang w:val="en-US"/>
        </w:rPr>
        <w:t>).</w:t>
      </w:r>
      <w:r>
        <w:rPr>
          <w:sz w:val="20"/>
          <w:szCs w:val="20"/>
          <w:lang w:val="en"/>
        </w:rPr>
        <w:t xml:space="preserve"> Numerous parameters were fixed following Merkel et al. </w:t>
      </w:r>
      <w:r w:rsidR="00BE5C22">
        <w:rPr>
          <w:sz w:val="20"/>
          <w:szCs w:val="20"/>
          <w:lang w:val="en"/>
        </w:rPr>
        <w:t>(</w:t>
      </w:r>
      <w:r>
        <w:rPr>
          <w:sz w:val="20"/>
          <w:szCs w:val="20"/>
          <w:lang w:val="en"/>
        </w:rPr>
        <w:t xml:space="preserve">2016), as they were relevant for migratory seabirds such as range of </w:t>
      </w:r>
      <w:r w:rsidR="00BE5C22">
        <w:rPr>
          <w:sz w:val="20"/>
          <w:szCs w:val="20"/>
          <w:lang w:val="en"/>
        </w:rPr>
        <w:t xml:space="preserve">the </w:t>
      </w:r>
      <w:r>
        <w:rPr>
          <w:sz w:val="20"/>
          <w:szCs w:val="20"/>
          <w:lang w:val="en"/>
        </w:rPr>
        <w:t>solar angles (</w:t>
      </w:r>
      <w:r>
        <w:rPr>
          <w:rFonts w:eastAsia="Times New Roman"/>
          <w:sz w:val="20"/>
          <w:szCs w:val="20"/>
          <w:lang w:eastAsia="pt-BR"/>
        </w:rPr>
        <w:t>range.solar</w:t>
      </w:r>
      <w:r>
        <w:rPr>
          <w:sz w:val="20"/>
          <w:szCs w:val="20"/>
          <w:lang w:val="en"/>
        </w:rPr>
        <w:t>), the structure of twilight detection error (sunrise.sd &amp; sunset.sd), and structure of temperature measurement errors (</w:t>
      </w:r>
      <w:r>
        <w:rPr>
          <w:rFonts w:eastAsia="Times New Roman"/>
          <w:sz w:val="20"/>
          <w:szCs w:val="20"/>
          <w:lang w:eastAsia="pt-BR"/>
        </w:rPr>
        <w:t>sst.sd</w:t>
      </w:r>
      <w:r>
        <w:rPr>
          <w:rFonts w:eastAsia="Times New Roman"/>
          <w:sz w:val="20"/>
          <w:szCs w:val="20"/>
          <w:lang w:val="en" w:eastAsia="pt-BR"/>
        </w:rPr>
        <w:t xml:space="preserve"> &amp; </w:t>
      </w:r>
      <w:r>
        <w:rPr>
          <w:rFonts w:eastAsia="Times New Roman"/>
          <w:sz w:val="20"/>
          <w:szCs w:val="20"/>
          <w:lang w:eastAsia="pt-BR"/>
        </w:rPr>
        <w:t>max.sst.diff</w:t>
      </w:r>
      <w:r>
        <w:rPr>
          <w:sz w:val="20"/>
          <w:szCs w:val="20"/>
          <w:lang w:val="en"/>
        </w:rPr>
        <w:t>)</w:t>
      </w:r>
      <w:r w:rsidR="00BE5C22">
        <w:rPr>
          <w:sz w:val="20"/>
          <w:szCs w:val="20"/>
          <w:lang w:val="en"/>
        </w:rPr>
        <w:t>.</w:t>
      </w:r>
    </w:p>
    <w:tbl>
      <w:tblPr>
        <w:tblW w:w="878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536"/>
        <w:gridCol w:w="2126"/>
      </w:tblGrid>
      <w:tr w:rsidR="00E427A8" w14:paraId="469F34C4" w14:textId="77777777">
        <w:trPr>
          <w:trHeight w:val="31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A637DE6" w14:textId="77777777" w:rsidR="00E427A8" w:rsidRDefault="00174D2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Model parameters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E1D359" w14:textId="77777777" w:rsidR="00E427A8" w:rsidRDefault="00174D2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Description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75BB4C" w14:textId="77777777" w:rsidR="00E427A8" w:rsidRDefault="00174D2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Value used</w:t>
            </w:r>
          </w:p>
        </w:tc>
      </w:tr>
      <w:tr w:rsidR="00E427A8" w14:paraId="42C73F8B" w14:textId="77777777">
        <w:trPr>
          <w:trHeight w:val="576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4B81B18" w14:textId="77777777" w:rsidR="00E427A8" w:rsidRDefault="00174D2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particle.number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5F44409" w14:textId="77777777" w:rsidR="00E427A8" w:rsidRDefault="00174D2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number of particles computed for each point cloud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6E2B85B" w14:textId="77777777" w:rsidR="00E427A8" w:rsidRDefault="00174D20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1000</w:t>
            </w:r>
          </w:p>
        </w:tc>
      </w:tr>
      <w:tr w:rsidR="00E427A8" w14:paraId="16E96463" w14:textId="77777777">
        <w:trPr>
          <w:trHeight w:val="288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0DD9215" w14:textId="77777777" w:rsidR="00E427A8" w:rsidRDefault="00174D2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iteration.number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3A209E" w14:textId="77777777" w:rsidR="00E427A8" w:rsidRDefault="00174D2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number of track iterations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024A4D" w14:textId="77777777" w:rsidR="00E427A8" w:rsidRDefault="00174D20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E427A8" w14:paraId="65808C56" w14:textId="77777777">
        <w:trPr>
          <w:trHeight w:val="864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2BCD98C" w14:textId="77777777" w:rsidR="00E427A8" w:rsidRDefault="00174D2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sunrise.sd &amp; sunset.sd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1F29072" w14:textId="77777777" w:rsidR="00E427A8" w:rsidRDefault="00174D2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shape, scale and delay values describing the assumed assumed uncertainty structure for each twilight event following a log normal distribution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19C5549" w14:textId="77777777" w:rsidR="00E427A8" w:rsidRDefault="00174D20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2.49/ 0.94/ 0</w:t>
            </w:r>
          </w:p>
        </w:tc>
      </w:tr>
      <w:tr w:rsidR="00E427A8" w14:paraId="2CCB3751" w14:textId="77777777">
        <w:trPr>
          <w:trHeight w:val="288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F94AFA4" w14:textId="77777777" w:rsidR="00E427A8" w:rsidRDefault="00174D2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range.solar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622D0D6" w14:textId="77777777" w:rsidR="00E427A8" w:rsidRDefault="00174D2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range of solar angles used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B28CAB" w14:textId="77777777" w:rsidR="00E427A8" w:rsidRDefault="00174D20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-7° to -1°</w:t>
            </w:r>
          </w:p>
        </w:tc>
      </w:tr>
      <w:tr w:rsidR="00E427A8" w14:paraId="34B3609E" w14:textId="77777777">
        <w:trPr>
          <w:trHeight w:val="576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B15E4F0" w14:textId="77777777" w:rsidR="00E427A8" w:rsidRDefault="00174D2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boundary.box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1FC7BBD" w14:textId="77777777" w:rsidR="00E427A8" w:rsidRDefault="00174D2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the range of longitudes and latitudes likely to be used by tracked individuals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E23F67A" w14:textId="77777777" w:rsidR="00E427A8" w:rsidRDefault="00174D20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 W to 0 W 40 S to 50 N</w:t>
            </w:r>
          </w:p>
        </w:tc>
      </w:tr>
      <w:tr w:rsidR="00E427A8" w14:paraId="6A8E40D2" w14:textId="77777777">
        <w:trPr>
          <w:trHeight w:val="86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08E4D03" w14:textId="77777777" w:rsidR="00E427A8" w:rsidRDefault="00174D2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speed.dry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2D4E18" w14:textId="77777777" w:rsidR="00E427A8" w:rsidRDefault="00174D2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fastest most likely speed, speed standard deviation (sd) and maximum speed allowed when the logger is not submerged in sea water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19DF09" w14:textId="77777777" w:rsidR="00E427A8" w:rsidRDefault="00174D20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 / 10 / 50 (m.s-1)</w:t>
            </w:r>
          </w:p>
        </w:tc>
      </w:tr>
      <w:tr w:rsidR="00E427A8" w14:paraId="7B8C0D52" w14:textId="77777777">
        <w:trPr>
          <w:trHeight w:val="864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E59AF59" w14:textId="77777777" w:rsidR="00E427A8" w:rsidRDefault="00174D2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speed.wet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1A8DB3A" w14:textId="77777777" w:rsidR="00E427A8" w:rsidRDefault="00174D2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fastest most likely speed, speed standard deviation (sd) and maximum speed allowed when the logger is submerged in sea water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5EEF724" w14:textId="77777777" w:rsidR="00E427A8" w:rsidRDefault="00174D20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 / 1.3 / 5 (m.s-1)</w:t>
            </w:r>
          </w:p>
        </w:tc>
      </w:tr>
      <w:tr w:rsidR="00E427A8" w14:paraId="13EB8BEE" w14:textId="77777777">
        <w:trPr>
          <w:trHeight w:val="288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6E80803" w14:textId="77777777" w:rsidR="00E427A8" w:rsidRDefault="00174D2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sst.sd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88336E" w14:textId="77777777" w:rsidR="00E427A8" w:rsidRDefault="00174D2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logger-derived sea surface temperature (SST) sd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29E2B8" w14:textId="77777777" w:rsidR="00E427A8" w:rsidRDefault="00174D20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0.5°C</w:t>
            </w:r>
          </w:p>
        </w:tc>
      </w:tr>
      <w:tr w:rsidR="00E427A8" w14:paraId="0C28908D" w14:textId="77777777">
        <w:trPr>
          <w:trHeight w:val="288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E63F031" w14:textId="77777777" w:rsidR="00E427A8" w:rsidRDefault="00174D2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max.sst.diff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B02739F" w14:textId="77777777" w:rsidR="00E427A8" w:rsidRDefault="00174D2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maximum tolerance in SST variation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81A8336" w14:textId="77777777" w:rsidR="00E427A8" w:rsidRDefault="00174D20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3°C</w:t>
            </w:r>
          </w:p>
        </w:tc>
      </w:tr>
    </w:tbl>
    <w:p w14:paraId="0B3E3436" w14:textId="77777777" w:rsidR="00E427A8" w:rsidRDefault="00E427A8">
      <w:pPr>
        <w:pStyle w:val="Legenda"/>
        <w:keepNext/>
        <w:spacing w:after="0"/>
        <w:contextualSpacing/>
        <w:jc w:val="both"/>
        <w:rPr>
          <w:color w:val="000000" w:themeColor="text1"/>
          <w:szCs w:val="20"/>
          <w:lang w:val="en-US"/>
        </w:rPr>
      </w:pPr>
    </w:p>
    <w:p w14:paraId="6C65BDED" w14:textId="77777777" w:rsidR="00E427A8" w:rsidRDefault="00E427A8">
      <w:pPr>
        <w:pStyle w:val="Legenda"/>
        <w:keepNext/>
        <w:spacing w:after="0"/>
        <w:contextualSpacing/>
        <w:jc w:val="both"/>
        <w:rPr>
          <w:color w:val="000000" w:themeColor="text1"/>
          <w:szCs w:val="20"/>
          <w:lang w:val="en-US"/>
        </w:rPr>
      </w:pPr>
    </w:p>
    <w:p w14:paraId="163423C9" w14:textId="77777777" w:rsidR="00E427A8" w:rsidRDefault="00E427A8">
      <w:pPr>
        <w:pStyle w:val="Legenda"/>
        <w:keepNext/>
        <w:spacing w:after="0"/>
        <w:contextualSpacing/>
        <w:jc w:val="both"/>
        <w:rPr>
          <w:color w:val="000000" w:themeColor="text1"/>
          <w:szCs w:val="20"/>
          <w:lang w:val="en-US"/>
        </w:rPr>
      </w:pPr>
    </w:p>
    <w:p w14:paraId="694DA511" w14:textId="77777777" w:rsidR="00E427A8" w:rsidRDefault="00174D20">
      <w:pPr>
        <w:rPr>
          <w:rFonts w:ascii="Arial" w:eastAsia="Calibri" w:hAnsi="Arial" w:cs="Arial"/>
          <w:iCs/>
          <w:color w:val="000000" w:themeColor="text1"/>
          <w:sz w:val="16"/>
          <w:szCs w:val="20"/>
          <w:lang w:val="en-US" w:eastAsia="zh-CN"/>
        </w:rPr>
      </w:pPr>
      <w:r>
        <w:rPr>
          <w:color w:val="000000" w:themeColor="text1"/>
          <w:szCs w:val="20"/>
          <w:lang w:val="en-US"/>
        </w:rPr>
        <w:br w:type="page"/>
      </w:r>
    </w:p>
    <w:p w14:paraId="62C26F37" w14:textId="7B44938B" w:rsidR="00E427A8" w:rsidRDefault="00174D20">
      <w:pPr>
        <w:pStyle w:val="Legenda"/>
        <w:keepNext/>
        <w:spacing w:after="0" w:line="480" w:lineRule="auto"/>
        <w:contextualSpacing/>
        <w:jc w:val="both"/>
        <w:rPr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lastRenderedPageBreak/>
        <w:t xml:space="preserve">Table S2. Concentrations of trace elements arsenic (As), cadmium (Ca), chromium (Cr), iron (Fe), mercury (Hg), and lead (Pb) in blood and feather samples of brown bobby </w:t>
      </w:r>
      <w:r>
        <w:rPr>
          <w:i/>
          <w:color w:val="000000" w:themeColor="text1"/>
          <w:sz w:val="20"/>
          <w:szCs w:val="20"/>
          <w:lang w:val="en-US"/>
        </w:rPr>
        <w:t xml:space="preserve">Sula </w:t>
      </w:r>
      <w:proofErr w:type="spellStart"/>
      <w:r>
        <w:rPr>
          <w:i/>
          <w:color w:val="000000" w:themeColor="text1"/>
          <w:sz w:val="20"/>
          <w:szCs w:val="20"/>
          <w:lang w:val="en-US"/>
        </w:rPr>
        <w:t>leucogaster</w:t>
      </w:r>
      <w:proofErr w:type="spellEnd"/>
      <w:r>
        <w:rPr>
          <w:i/>
          <w:color w:val="000000" w:themeColor="text1"/>
          <w:sz w:val="20"/>
          <w:szCs w:val="20"/>
          <w:lang w:val="en-US"/>
        </w:rPr>
        <w:t xml:space="preserve"> </w:t>
      </w:r>
      <w:r w:rsidR="00295D44">
        <w:rPr>
          <w:color w:val="000000" w:themeColor="text1"/>
          <w:sz w:val="20"/>
          <w:szCs w:val="20"/>
          <w:lang w:val="en-US"/>
        </w:rPr>
        <w:t>from</w:t>
      </w:r>
      <w:r>
        <w:rPr>
          <w:color w:val="000000" w:themeColor="text1"/>
          <w:sz w:val="20"/>
          <w:szCs w:val="20"/>
          <w:lang w:val="en-US"/>
        </w:rPr>
        <w:t xml:space="preserve"> before and after impact periods. Values are shown as minimum, mean, median, and maximum (mg/kg dry weight) and n means number of samples analyzed. Significant differences</w:t>
      </w:r>
      <w:r w:rsidR="00295D44">
        <w:rPr>
          <w:color w:val="000000" w:themeColor="text1"/>
          <w:sz w:val="20"/>
          <w:szCs w:val="20"/>
          <w:lang w:val="en-US"/>
        </w:rPr>
        <w:t xml:space="preserve"> (</w:t>
      </w:r>
      <w:r w:rsidRPr="00295D44">
        <w:rPr>
          <w:iCs w:val="0"/>
          <w:color w:val="000000" w:themeColor="text1"/>
          <w:sz w:val="20"/>
          <w:szCs w:val="20"/>
          <w:lang w:val="en-US"/>
        </w:rPr>
        <w:t>p</w:t>
      </w:r>
      <w:r>
        <w:rPr>
          <w:i/>
          <w:color w:val="000000" w:themeColor="text1"/>
          <w:sz w:val="20"/>
          <w:szCs w:val="20"/>
          <w:lang w:val="en-US"/>
        </w:rPr>
        <w:t xml:space="preserve"> </w:t>
      </w:r>
      <w:r w:rsidR="00295D44">
        <w:rPr>
          <w:iCs w:val="0"/>
          <w:color w:val="000000" w:themeColor="text1"/>
          <w:sz w:val="20"/>
          <w:szCs w:val="20"/>
          <w:lang w:val="en-US"/>
        </w:rPr>
        <w:t>&lt; 0.05)</w:t>
      </w:r>
      <w:r>
        <w:rPr>
          <w:color w:val="000000" w:themeColor="text1"/>
          <w:sz w:val="20"/>
          <w:szCs w:val="20"/>
          <w:lang w:val="en-US"/>
        </w:rPr>
        <w:t xml:space="preserve"> are bold.</w:t>
      </w:r>
      <w:bookmarkEnd w:id="0"/>
    </w:p>
    <w:tbl>
      <w:tblPr>
        <w:tblStyle w:val="Tabelacomgrade"/>
        <w:tblW w:w="9987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850"/>
        <w:gridCol w:w="820"/>
        <w:gridCol w:w="850"/>
        <w:gridCol w:w="820"/>
        <w:gridCol w:w="939"/>
        <w:gridCol w:w="939"/>
        <w:gridCol w:w="939"/>
        <w:gridCol w:w="882"/>
        <w:gridCol w:w="939"/>
        <w:gridCol w:w="882"/>
      </w:tblGrid>
      <w:tr w:rsidR="00E427A8" w14:paraId="7D7C6DB2" w14:textId="77777777">
        <w:trPr>
          <w:jc w:val="center"/>
        </w:trPr>
        <w:tc>
          <w:tcPr>
            <w:tcW w:w="9987" w:type="dxa"/>
            <w:gridSpan w:val="11"/>
            <w:shd w:val="clear" w:color="auto" w:fill="auto"/>
          </w:tcPr>
          <w:p w14:paraId="58317C5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 Elements - Blood</w:t>
            </w:r>
          </w:p>
        </w:tc>
      </w:tr>
      <w:tr w:rsidR="00E427A8" w14:paraId="39EBBB55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2989402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850" w:type="dxa"/>
            <w:shd w:val="clear" w:color="auto" w:fill="auto"/>
          </w:tcPr>
          <w:p w14:paraId="116FB13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820" w:type="dxa"/>
            <w:shd w:val="clear" w:color="auto" w:fill="auto"/>
          </w:tcPr>
          <w:p w14:paraId="04EEBE5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850" w:type="dxa"/>
            <w:shd w:val="clear" w:color="auto" w:fill="auto"/>
          </w:tcPr>
          <w:p w14:paraId="5609A36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820" w:type="dxa"/>
            <w:shd w:val="clear" w:color="auto" w:fill="auto"/>
          </w:tcPr>
          <w:p w14:paraId="4ACF0B1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939" w:type="dxa"/>
            <w:shd w:val="clear" w:color="auto" w:fill="auto"/>
          </w:tcPr>
          <w:p w14:paraId="03E9A60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</w:t>
            </w:r>
          </w:p>
        </w:tc>
        <w:tc>
          <w:tcPr>
            <w:tcW w:w="939" w:type="dxa"/>
            <w:shd w:val="clear" w:color="auto" w:fill="auto"/>
          </w:tcPr>
          <w:p w14:paraId="3592721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</w:t>
            </w:r>
          </w:p>
        </w:tc>
        <w:tc>
          <w:tcPr>
            <w:tcW w:w="939" w:type="dxa"/>
            <w:shd w:val="clear" w:color="auto" w:fill="auto"/>
          </w:tcPr>
          <w:p w14:paraId="4E2FD49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  <w:tc>
          <w:tcPr>
            <w:tcW w:w="882" w:type="dxa"/>
            <w:shd w:val="clear" w:color="auto" w:fill="auto"/>
          </w:tcPr>
          <w:p w14:paraId="1BFC795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  <w:tc>
          <w:tcPr>
            <w:tcW w:w="939" w:type="dxa"/>
            <w:shd w:val="clear" w:color="auto" w:fill="auto"/>
          </w:tcPr>
          <w:p w14:paraId="3FC773B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Zn</w:t>
            </w:r>
          </w:p>
        </w:tc>
        <w:tc>
          <w:tcPr>
            <w:tcW w:w="882" w:type="dxa"/>
            <w:shd w:val="clear" w:color="auto" w:fill="auto"/>
          </w:tcPr>
          <w:p w14:paraId="61B00CE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Zn</w:t>
            </w:r>
          </w:p>
        </w:tc>
      </w:tr>
      <w:tr w:rsidR="00E427A8" w14:paraId="74BCDE68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237E755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850" w:type="dxa"/>
            <w:shd w:val="clear" w:color="auto" w:fill="auto"/>
          </w:tcPr>
          <w:p w14:paraId="456731D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820" w:type="dxa"/>
            <w:shd w:val="clear" w:color="auto" w:fill="auto"/>
          </w:tcPr>
          <w:p w14:paraId="22EFCC4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850" w:type="dxa"/>
            <w:shd w:val="clear" w:color="auto" w:fill="auto"/>
          </w:tcPr>
          <w:p w14:paraId="647CFBC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820" w:type="dxa"/>
            <w:shd w:val="clear" w:color="auto" w:fill="auto"/>
          </w:tcPr>
          <w:p w14:paraId="29D4441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9" w:type="dxa"/>
            <w:shd w:val="clear" w:color="auto" w:fill="auto"/>
          </w:tcPr>
          <w:p w14:paraId="4F45A3D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39" w:type="dxa"/>
            <w:shd w:val="clear" w:color="auto" w:fill="auto"/>
          </w:tcPr>
          <w:p w14:paraId="3DAB356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9" w:type="dxa"/>
            <w:shd w:val="clear" w:color="auto" w:fill="auto"/>
          </w:tcPr>
          <w:p w14:paraId="6C2BFF5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882" w:type="dxa"/>
            <w:shd w:val="clear" w:color="auto" w:fill="auto"/>
          </w:tcPr>
          <w:p w14:paraId="6EEF876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9" w:type="dxa"/>
            <w:shd w:val="clear" w:color="auto" w:fill="auto"/>
          </w:tcPr>
          <w:p w14:paraId="762AF36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882" w:type="dxa"/>
            <w:shd w:val="clear" w:color="auto" w:fill="auto"/>
          </w:tcPr>
          <w:p w14:paraId="68C8A70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</w:tr>
      <w:tr w:rsidR="00E427A8" w14:paraId="77A11CFC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0CAD295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 sampled</w:t>
            </w:r>
          </w:p>
        </w:tc>
        <w:tc>
          <w:tcPr>
            <w:tcW w:w="850" w:type="dxa"/>
            <w:shd w:val="clear" w:color="auto" w:fill="auto"/>
          </w:tcPr>
          <w:p w14:paraId="6A17449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7)</w:t>
            </w:r>
          </w:p>
        </w:tc>
        <w:tc>
          <w:tcPr>
            <w:tcW w:w="820" w:type="dxa"/>
            <w:shd w:val="clear" w:color="auto" w:fill="auto"/>
          </w:tcPr>
          <w:p w14:paraId="19AE72B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850" w:type="dxa"/>
            <w:shd w:val="clear" w:color="auto" w:fill="auto"/>
          </w:tcPr>
          <w:p w14:paraId="547318D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6)</w:t>
            </w:r>
          </w:p>
        </w:tc>
        <w:tc>
          <w:tcPr>
            <w:tcW w:w="820" w:type="dxa"/>
            <w:shd w:val="clear" w:color="auto" w:fill="auto"/>
          </w:tcPr>
          <w:p w14:paraId="5E8BD0F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34DC285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7)</w:t>
            </w:r>
          </w:p>
        </w:tc>
        <w:tc>
          <w:tcPr>
            <w:tcW w:w="939" w:type="dxa"/>
            <w:shd w:val="clear" w:color="auto" w:fill="auto"/>
          </w:tcPr>
          <w:p w14:paraId="7D04433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27932B8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7)</w:t>
            </w:r>
          </w:p>
        </w:tc>
        <w:tc>
          <w:tcPr>
            <w:tcW w:w="882" w:type="dxa"/>
            <w:shd w:val="clear" w:color="auto" w:fill="auto"/>
          </w:tcPr>
          <w:p w14:paraId="53F9F42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371907D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7)</w:t>
            </w:r>
          </w:p>
        </w:tc>
        <w:tc>
          <w:tcPr>
            <w:tcW w:w="882" w:type="dxa"/>
            <w:shd w:val="clear" w:color="auto" w:fill="auto"/>
          </w:tcPr>
          <w:p w14:paraId="564D898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</w:tr>
      <w:tr w:rsidR="00E427A8" w14:paraId="611FE205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7AE1EAC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32A">
              <w:rPr>
                <w:rFonts w:ascii="Arial" w:hAnsi="Arial" w:cs="Arial"/>
                <w:iCs/>
                <w:sz w:val="20"/>
                <w:szCs w:val="20"/>
              </w:rPr>
              <w:t xml:space="preserve">p </w:t>
            </w: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47F9B30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0.002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51561DC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0.001</w:t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6FC186B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0.887</w:t>
            </w:r>
          </w:p>
        </w:tc>
        <w:tc>
          <w:tcPr>
            <w:tcW w:w="1821" w:type="dxa"/>
            <w:gridSpan w:val="2"/>
            <w:shd w:val="clear" w:color="auto" w:fill="auto"/>
          </w:tcPr>
          <w:p w14:paraId="6E5A7E2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0.003</w:t>
            </w:r>
          </w:p>
        </w:tc>
        <w:tc>
          <w:tcPr>
            <w:tcW w:w="1821" w:type="dxa"/>
            <w:gridSpan w:val="2"/>
            <w:shd w:val="clear" w:color="auto" w:fill="auto"/>
          </w:tcPr>
          <w:p w14:paraId="20A7D19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0.003</w:t>
            </w:r>
          </w:p>
        </w:tc>
      </w:tr>
      <w:tr w:rsidR="00E427A8" w14:paraId="642BE5E0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1F2ED00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850" w:type="dxa"/>
            <w:shd w:val="clear" w:color="auto" w:fill="auto"/>
          </w:tcPr>
          <w:p w14:paraId="61F074B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0.110</w:t>
            </w:r>
          </w:p>
        </w:tc>
        <w:tc>
          <w:tcPr>
            <w:tcW w:w="820" w:type="dxa"/>
            <w:shd w:val="clear" w:color="auto" w:fill="auto"/>
          </w:tcPr>
          <w:p w14:paraId="60B9685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0.062</w:t>
            </w:r>
          </w:p>
        </w:tc>
        <w:tc>
          <w:tcPr>
            <w:tcW w:w="850" w:type="dxa"/>
            <w:shd w:val="clear" w:color="auto" w:fill="auto"/>
          </w:tcPr>
          <w:p w14:paraId="43E4BAB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1.140</w:t>
            </w:r>
          </w:p>
        </w:tc>
        <w:tc>
          <w:tcPr>
            <w:tcW w:w="820" w:type="dxa"/>
            <w:shd w:val="clear" w:color="auto" w:fill="auto"/>
          </w:tcPr>
          <w:p w14:paraId="38DC6BB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  <w:tc>
          <w:tcPr>
            <w:tcW w:w="939" w:type="dxa"/>
            <w:shd w:val="clear" w:color="auto" w:fill="auto"/>
          </w:tcPr>
          <w:p w14:paraId="7B1CB51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114.520</w:t>
            </w:r>
          </w:p>
        </w:tc>
        <w:tc>
          <w:tcPr>
            <w:tcW w:w="939" w:type="dxa"/>
            <w:shd w:val="clear" w:color="auto" w:fill="auto"/>
          </w:tcPr>
          <w:p w14:paraId="175B8E3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102,538</w:t>
            </w:r>
          </w:p>
        </w:tc>
        <w:tc>
          <w:tcPr>
            <w:tcW w:w="939" w:type="dxa"/>
            <w:shd w:val="clear" w:color="auto" w:fill="auto"/>
          </w:tcPr>
          <w:p w14:paraId="2E6AC40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2.120</w:t>
            </w:r>
          </w:p>
        </w:tc>
        <w:tc>
          <w:tcPr>
            <w:tcW w:w="882" w:type="dxa"/>
            <w:shd w:val="clear" w:color="auto" w:fill="auto"/>
          </w:tcPr>
          <w:p w14:paraId="50EFB67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1.435</w:t>
            </w:r>
          </w:p>
        </w:tc>
        <w:tc>
          <w:tcPr>
            <w:tcW w:w="939" w:type="dxa"/>
            <w:shd w:val="clear" w:color="auto" w:fill="auto"/>
          </w:tcPr>
          <w:p w14:paraId="173785E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3.090</w:t>
            </w:r>
          </w:p>
        </w:tc>
        <w:tc>
          <w:tcPr>
            <w:tcW w:w="882" w:type="dxa"/>
            <w:shd w:val="clear" w:color="auto" w:fill="auto"/>
          </w:tcPr>
          <w:p w14:paraId="4818381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0.838</w:t>
            </w:r>
          </w:p>
        </w:tc>
      </w:tr>
      <w:tr w:rsidR="00E427A8" w14:paraId="6FA73677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031EAC5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850" w:type="dxa"/>
            <w:shd w:val="clear" w:color="auto" w:fill="auto"/>
          </w:tcPr>
          <w:p w14:paraId="4AC5BFD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2.480</w:t>
            </w:r>
          </w:p>
        </w:tc>
        <w:tc>
          <w:tcPr>
            <w:tcW w:w="820" w:type="dxa"/>
            <w:shd w:val="clear" w:color="auto" w:fill="auto"/>
          </w:tcPr>
          <w:p w14:paraId="1F5DBD8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0.172</w:t>
            </w:r>
          </w:p>
        </w:tc>
        <w:tc>
          <w:tcPr>
            <w:tcW w:w="850" w:type="dxa"/>
            <w:shd w:val="clear" w:color="auto" w:fill="auto"/>
          </w:tcPr>
          <w:p w14:paraId="6A3DB34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12.052</w:t>
            </w:r>
          </w:p>
        </w:tc>
        <w:tc>
          <w:tcPr>
            <w:tcW w:w="820" w:type="dxa"/>
            <w:shd w:val="clear" w:color="auto" w:fill="auto"/>
          </w:tcPr>
          <w:p w14:paraId="5C13513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0.125</w:t>
            </w:r>
          </w:p>
        </w:tc>
        <w:tc>
          <w:tcPr>
            <w:tcW w:w="939" w:type="dxa"/>
            <w:shd w:val="clear" w:color="auto" w:fill="auto"/>
          </w:tcPr>
          <w:p w14:paraId="6C20253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211.601</w:t>
            </w:r>
          </w:p>
        </w:tc>
        <w:tc>
          <w:tcPr>
            <w:tcW w:w="939" w:type="dxa"/>
            <w:shd w:val="clear" w:color="auto" w:fill="auto"/>
          </w:tcPr>
          <w:p w14:paraId="2841891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206.338</w:t>
            </w:r>
          </w:p>
        </w:tc>
        <w:tc>
          <w:tcPr>
            <w:tcW w:w="939" w:type="dxa"/>
            <w:shd w:val="clear" w:color="auto" w:fill="auto"/>
          </w:tcPr>
          <w:p w14:paraId="753477B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7.206</w:t>
            </w:r>
          </w:p>
        </w:tc>
        <w:tc>
          <w:tcPr>
            <w:tcW w:w="882" w:type="dxa"/>
            <w:shd w:val="clear" w:color="auto" w:fill="auto"/>
          </w:tcPr>
          <w:p w14:paraId="78E285B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4.125</w:t>
            </w:r>
          </w:p>
        </w:tc>
        <w:tc>
          <w:tcPr>
            <w:tcW w:w="939" w:type="dxa"/>
            <w:shd w:val="clear" w:color="auto" w:fill="auto"/>
          </w:tcPr>
          <w:p w14:paraId="252FD73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41.307</w:t>
            </w:r>
          </w:p>
        </w:tc>
        <w:tc>
          <w:tcPr>
            <w:tcW w:w="882" w:type="dxa"/>
            <w:shd w:val="clear" w:color="auto" w:fill="auto"/>
          </w:tcPr>
          <w:p w14:paraId="375FC22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6.219</w:t>
            </w:r>
          </w:p>
        </w:tc>
      </w:tr>
      <w:tr w:rsidR="00E427A8" w14:paraId="21F72BA6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7CE1623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850" w:type="dxa"/>
            <w:shd w:val="clear" w:color="auto" w:fill="auto"/>
          </w:tcPr>
          <w:p w14:paraId="6D8118D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1.440</w:t>
            </w:r>
          </w:p>
        </w:tc>
        <w:tc>
          <w:tcPr>
            <w:tcW w:w="820" w:type="dxa"/>
            <w:shd w:val="clear" w:color="auto" w:fill="auto"/>
          </w:tcPr>
          <w:p w14:paraId="0CA1DF1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0.913</w:t>
            </w:r>
          </w:p>
        </w:tc>
        <w:tc>
          <w:tcPr>
            <w:tcW w:w="850" w:type="dxa"/>
            <w:shd w:val="clear" w:color="auto" w:fill="auto"/>
          </w:tcPr>
          <w:p w14:paraId="38F96FF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6.270</w:t>
            </w:r>
          </w:p>
        </w:tc>
        <w:tc>
          <w:tcPr>
            <w:tcW w:w="820" w:type="dxa"/>
            <w:shd w:val="clear" w:color="auto" w:fill="auto"/>
          </w:tcPr>
          <w:p w14:paraId="5449506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0.056</w:t>
            </w:r>
          </w:p>
        </w:tc>
        <w:tc>
          <w:tcPr>
            <w:tcW w:w="939" w:type="dxa"/>
            <w:shd w:val="clear" w:color="auto" w:fill="auto"/>
          </w:tcPr>
          <w:p w14:paraId="1B9ECBC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200.450</w:t>
            </w:r>
          </w:p>
        </w:tc>
        <w:tc>
          <w:tcPr>
            <w:tcW w:w="939" w:type="dxa"/>
            <w:shd w:val="clear" w:color="auto" w:fill="auto"/>
          </w:tcPr>
          <w:p w14:paraId="35FB450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209.401</w:t>
            </w:r>
          </w:p>
        </w:tc>
        <w:tc>
          <w:tcPr>
            <w:tcW w:w="939" w:type="dxa"/>
            <w:shd w:val="clear" w:color="auto" w:fill="auto"/>
          </w:tcPr>
          <w:p w14:paraId="039464A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7.430</w:t>
            </w:r>
          </w:p>
        </w:tc>
        <w:tc>
          <w:tcPr>
            <w:tcW w:w="882" w:type="dxa"/>
            <w:shd w:val="clear" w:color="auto" w:fill="auto"/>
          </w:tcPr>
          <w:p w14:paraId="6EE53FB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2.443</w:t>
            </w:r>
          </w:p>
        </w:tc>
        <w:tc>
          <w:tcPr>
            <w:tcW w:w="939" w:type="dxa"/>
            <w:shd w:val="clear" w:color="auto" w:fill="auto"/>
          </w:tcPr>
          <w:p w14:paraId="6BCA376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34.410</w:t>
            </w:r>
          </w:p>
        </w:tc>
        <w:tc>
          <w:tcPr>
            <w:tcW w:w="882" w:type="dxa"/>
            <w:shd w:val="clear" w:color="auto" w:fill="auto"/>
          </w:tcPr>
          <w:p w14:paraId="47BC683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5.670</w:t>
            </w:r>
          </w:p>
        </w:tc>
      </w:tr>
      <w:tr w:rsidR="00E427A8" w14:paraId="34115873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22524A1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850" w:type="dxa"/>
            <w:shd w:val="clear" w:color="auto" w:fill="auto"/>
          </w:tcPr>
          <w:p w14:paraId="49F0EC1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5.970</w:t>
            </w:r>
          </w:p>
        </w:tc>
        <w:tc>
          <w:tcPr>
            <w:tcW w:w="820" w:type="dxa"/>
            <w:shd w:val="clear" w:color="auto" w:fill="auto"/>
          </w:tcPr>
          <w:p w14:paraId="3A9EB7E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0.897</w:t>
            </w:r>
          </w:p>
        </w:tc>
        <w:tc>
          <w:tcPr>
            <w:tcW w:w="850" w:type="dxa"/>
            <w:shd w:val="clear" w:color="auto" w:fill="auto"/>
          </w:tcPr>
          <w:p w14:paraId="7601E89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32.380</w:t>
            </w:r>
          </w:p>
        </w:tc>
        <w:tc>
          <w:tcPr>
            <w:tcW w:w="820" w:type="dxa"/>
            <w:shd w:val="clear" w:color="auto" w:fill="auto"/>
          </w:tcPr>
          <w:p w14:paraId="4243DFB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0.807</w:t>
            </w:r>
          </w:p>
        </w:tc>
        <w:tc>
          <w:tcPr>
            <w:tcW w:w="939" w:type="dxa"/>
            <w:shd w:val="clear" w:color="auto" w:fill="auto"/>
          </w:tcPr>
          <w:p w14:paraId="40EB203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364.380</w:t>
            </w:r>
          </w:p>
        </w:tc>
        <w:tc>
          <w:tcPr>
            <w:tcW w:w="939" w:type="dxa"/>
            <w:shd w:val="clear" w:color="auto" w:fill="auto"/>
          </w:tcPr>
          <w:p w14:paraId="173FAD8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286.231</w:t>
            </w:r>
          </w:p>
        </w:tc>
        <w:tc>
          <w:tcPr>
            <w:tcW w:w="939" w:type="dxa"/>
            <w:shd w:val="clear" w:color="auto" w:fill="auto"/>
          </w:tcPr>
          <w:p w14:paraId="00F1F6A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10.130</w:t>
            </w:r>
          </w:p>
        </w:tc>
        <w:tc>
          <w:tcPr>
            <w:tcW w:w="882" w:type="dxa"/>
            <w:shd w:val="clear" w:color="auto" w:fill="auto"/>
          </w:tcPr>
          <w:p w14:paraId="5D913FB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19.354</w:t>
            </w:r>
          </w:p>
        </w:tc>
        <w:tc>
          <w:tcPr>
            <w:tcW w:w="939" w:type="dxa"/>
            <w:shd w:val="clear" w:color="auto" w:fill="auto"/>
          </w:tcPr>
          <w:p w14:paraId="2846F6E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98.130</w:t>
            </w:r>
          </w:p>
        </w:tc>
        <w:tc>
          <w:tcPr>
            <w:tcW w:w="882" w:type="dxa"/>
            <w:shd w:val="clear" w:color="auto" w:fill="auto"/>
          </w:tcPr>
          <w:p w14:paraId="457BA90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16.081</w:t>
            </w:r>
          </w:p>
        </w:tc>
      </w:tr>
      <w:tr w:rsidR="00E427A8" w14:paraId="441C7431" w14:textId="77777777">
        <w:trPr>
          <w:jc w:val="center"/>
        </w:trPr>
        <w:tc>
          <w:tcPr>
            <w:tcW w:w="9987" w:type="dxa"/>
            <w:gridSpan w:val="11"/>
            <w:shd w:val="clear" w:color="auto" w:fill="auto"/>
          </w:tcPr>
          <w:p w14:paraId="187B0FD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Non-essential Elements - Blood</w:t>
            </w:r>
          </w:p>
        </w:tc>
      </w:tr>
      <w:tr w:rsidR="00E427A8" w14:paraId="54E12AAF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12A24CA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850" w:type="dxa"/>
            <w:shd w:val="clear" w:color="auto" w:fill="auto"/>
          </w:tcPr>
          <w:p w14:paraId="776355C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820" w:type="dxa"/>
            <w:shd w:val="clear" w:color="auto" w:fill="auto"/>
          </w:tcPr>
          <w:p w14:paraId="38DE3BC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850" w:type="dxa"/>
            <w:shd w:val="clear" w:color="auto" w:fill="auto"/>
          </w:tcPr>
          <w:p w14:paraId="40A76F8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</w:tc>
        <w:tc>
          <w:tcPr>
            <w:tcW w:w="820" w:type="dxa"/>
            <w:shd w:val="clear" w:color="auto" w:fill="auto"/>
          </w:tcPr>
          <w:p w14:paraId="726F212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</w:tc>
        <w:tc>
          <w:tcPr>
            <w:tcW w:w="939" w:type="dxa"/>
            <w:shd w:val="clear" w:color="auto" w:fill="auto"/>
          </w:tcPr>
          <w:p w14:paraId="2C58BAF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939" w:type="dxa"/>
            <w:shd w:val="clear" w:color="auto" w:fill="auto"/>
          </w:tcPr>
          <w:p w14:paraId="6308E30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939" w:type="dxa"/>
            <w:shd w:val="clear" w:color="auto" w:fill="auto"/>
          </w:tcPr>
          <w:p w14:paraId="66F9785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Pb</w:t>
            </w:r>
          </w:p>
        </w:tc>
        <w:tc>
          <w:tcPr>
            <w:tcW w:w="882" w:type="dxa"/>
            <w:shd w:val="clear" w:color="auto" w:fill="auto"/>
          </w:tcPr>
          <w:p w14:paraId="0B89F5A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Pb</w:t>
            </w:r>
          </w:p>
        </w:tc>
        <w:tc>
          <w:tcPr>
            <w:tcW w:w="939" w:type="dxa"/>
            <w:shd w:val="clear" w:color="auto" w:fill="auto"/>
          </w:tcPr>
          <w:p w14:paraId="46A0BD1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1F81E2A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E427A8" w14:paraId="574E7804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5D2F6BB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850" w:type="dxa"/>
            <w:shd w:val="clear" w:color="auto" w:fill="auto"/>
          </w:tcPr>
          <w:p w14:paraId="7F452EA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820" w:type="dxa"/>
            <w:shd w:val="clear" w:color="auto" w:fill="auto"/>
          </w:tcPr>
          <w:p w14:paraId="1C1B228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850" w:type="dxa"/>
            <w:shd w:val="clear" w:color="auto" w:fill="auto"/>
          </w:tcPr>
          <w:p w14:paraId="5808132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820" w:type="dxa"/>
            <w:shd w:val="clear" w:color="auto" w:fill="auto"/>
          </w:tcPr>
          <w:p w14:paraId="48D4441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9" w:type="dxa"/>
            <w:shd w:val="clear" w:color="auto" w:fill="auto"/>
          </w:tcPr>
          <w:p w14:paraId="12442C2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39" w:type="dxa"/>
            <w:shd w:val="clear" w:color="auto" w:fill="auto"/>
          </w:tcPr>
          <w:p w14:paraId="5C5E7DD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9" w:type="dxa"/>
            <w:shd w:val="clear" w:color="auto" w:fill="auto"/>
          </w:tcPr>
          <w:p w14:paraId="300E078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882" w:type="dxa"/>
            <w:shd w:val="clear" w:color="auto" w:fill="auto"/>
          </w:tcPr>
          <w:p w14:paraId="2544AEC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9" w:type="dxa"/>
            <w:shd w:val="clear" w:color="auto" w:fill="auto"/>
          </w:tcPr>
          <w:p w14:paraId="56F0BF4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6CE63A1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E427A8" w14:paraId="7466D6F3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785F033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 sampled</w:t>
            </w:r>
          </w:p>
        </w:tc>
        <w:tc>
          <w:tcPr>
            <w:tcW w:w="850" w:type="dxa"/>
            <w:shd w:val="clear" w:color="auto" w:fill="auto"/>
          </w:tcPr>
          <w:p w14:paraId="700A9BE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7)</w:t>
            </w:r>
          </w:p>
        </w:tc>
        <w:tc>
          <w:tcPr>
            <w:tcW w:w="820" w:type="dxa"/>
            <w:shd w:val="clear" w:color="auto" w:fill="auto"/>
          </w:tcPr>
          <w:p w14:paraId="620B1DB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850" w:type="dxa"/>
            <w:shd w:val="clear" w:color="auto" w:fill="auto"/>
          </w:tcPr>
          <w:p w14:paraId="5F7FF5F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5)</w:t>
            </w:r>
          </w:p>
        </w:tc>
        <w:tc>
          <w:tcPr>
            <w:tcW w:w="820" w:type="dxa"/>
            <w:shd w:val="clear" w:color="auto" w:fill="auto"/>
          </w:tcPr>
          <w:p w14:paraId="4B0C8BB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3B594DD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7)</w:t>
            </w:r>
          </w:p>
        </w:tc>
        <w:tc>
          <w:tcPr>
            <w:tcW w:w="939" w:type="dxa"/>
            <w:shd w:val="clear" w:color="auto" w:fill="auto"/>
          </w:tcPr>
          <w:p w14:paraId="6C0C00D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2388A90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7)</w:t>
            </w:r>
          </w:p>
        </w:tc>
        <w:tc>
          <w:tcPr>
            <w:tcW w:w="882" w:type="dxa"/>
            <w:shd w:val="clear" w:color="auto" w:fill="auto"/>
          </w:tcPr>
          <w:p w14:paraId="4CC9F7B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7B3116D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2545735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E427A8" w14:paraId="3A549315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28511C4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32A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value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4AB63D6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0.315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4C5FB84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0.107</w:t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0F2D0CF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0.315</w:t>
            </w:r>
          </w:p>
        </w:tc>
        <w:tc>
          <w:tcPr>
            <w:tcW w:w="1821" w:type="dxa"/>
            <w:gridSpan w:val="2"/>
            <w:shd w:val="clear" w:color="auto" w:fill="auto"/>
          </w:tcPr>
          <w:p w14:paraId="4E56B6F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0.004</w:t>
            </w:r>
          </w:p>
        </w:tc>
        <w:tc>
          <w:tcPr>
            <w:tcW w:w="1821" w:type="dxa"/>
            <w:gridSpan w:val="2"/>
            <w:shd w:val="clear" w:color="auto" w:fill="auto"/>
          </w:tcPr>
          <w:p w14:paraId="6FB6292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51BA92B0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599B5A2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850" w:type="dxa"/>
            <w:shd w:val="clear" w:color="auto" w:fill="auto"/>
          </w:tcPr>
          <w:p w14:paraId="37DF707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820" w:type="dxa"/>
            <w:shd w:val="clear" w:color="auto" w:fill="auto"/>
          </w:tcPr>
          <w:p w14:paraId="11EAC30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0.277</w:t>
            </w:r>
          </w:p>
        </w:tc>
        <w:tc>
          <w:tcPr>
            <w:tcW w:w="850" w:type="dxa"/>
            <w:shd w:val="clear" w:color="auto" w:fill="auto"/>
          </w:tcPr>
          <w:p w14:paraId="76489AB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0.020</w:t>
            </w:r>
          </w:p>
        </w:tc>
        <w:tc>
          <w:tcPr>
            <w:tcW w:w="820" w:type="dxa"/>
            <w:shd w:val="clear" w:color="auto" w:fill="auto"/>
          </w:tcPr>
          <w:p w14:paraId="5A63462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0.040</w:t>
            </w:r>
          </w:p>
        </w:tc>
        <w:tc>
          <w:tcPr>
            <w:tcW w:w="939" w:type="dxa"/>
            <w:shd w:val="clear" w:color="auto" w:fill="auto"/>
          </w:tcPr>
          <w:p w14:paraId="2D87158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  <w:tc>
          <w:tcPr>
            <w:tcW w:w="939" w:type="dxa"/>
            <w:shd w:val="clear" w:color="auto" w:fill="auto"/>
          </w:tcPr>
          <w:p w14:paraId="3251508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0.031</w:t>
            </w:r>
          </w:p>
        </w:tc>
        <w:tc>
          <w:tcPr>
            <w:tcW w:w="939" w:type="dxa"/>
            <w:shd w:val="clear" w:color="auto" w:fill="auto"/>
          </w:tcPr>
          <w:p w14:paraId="748A3FC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882" w:type="dxa"/>
            <w:shd w:val="clear" w:color="auto" w:fill="auto"/>
          </w:tcPr>
          <w:p w14:paraId="76BC8F4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939" w:type="dxa"/>
            <w:shd w:val="clear" w:color="auto" w:fill="auto"/>
          </w:tcPr>
          <w:p w14:paraId="3AD076A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6A65780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13B9FC80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7D9A443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850" w:type="dxa"/>
            <w:shd w:val="clear" w:color="auto" w:fill="auto"/>
          </w:tcPr>
          <w:p w14:paraId="22383A3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0.394</w:t>
            </w:r>
          </w:p>
        </w:tc>
        <w:tc>
          <w:tcPr>
            <w:tcW w:w="820" w:type="dxa"/>
            <w:shd w:val="clear" w:color="auto" w:fill="auto"/>
          </w:tcPr>
          <w:p w14:paraId="621D2A7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0.490</w:t>
            </w:r>
          </w:p>
        </w:tc>
        <w:tc>
          <w:tcPr>
            <w:tcW w:w="850" w:type="dxa"/>
            <w:shd w:val="clear" w:color="auto" w:fill="auto"/>
          </w:tcPr>
          <w:p w14:paraId="13F2E7B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0.102</w:t>
            </w:r>
          </w:p>
        </w:tc>
        <w:tc>
          <w:tcPr>
            <w:tcW w:w="820" w:type="dxa"/>
            <w:shd w:val="clear" w:color="auto" w:fill="auto"/>
          </w:tcPr>
          <w:p w14:paraId="68AFC16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0.095</w:t>
            </w:r>
          </w:p>
        </w:tc>
        <w:tc>
          <w:tcPr>
            <w:tcW w:w="939" w:type="dxa"/>
            <w:shd w:val="clear" w:color="auto" w:fill="auto"/>
          </w:tcPr>
          <w:p w14:paraId="399A69A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0.230</w:t>
            </w:r>
          </w:p>
        </w:tc>
        <w:tc>
          <w:tcPr>
            <w:tcW w:w="939" w:type="dxa"/>
            <w:shd w:val="clear" w:color="auto" w:fill="auto"/>
          </w:tcPr>
          <w:p w14:paraId="73D4D79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0.088</w:t>
            </w:r>
          </w:p>
        </w:tc>
        <w:tc>
          <w:tcPr>
            <w:tcW w:w="939" w:type="dxa"/>
            <w:shd w:val="clear" w:color="auto" w:fill="auto"/>
          </w:tcPr>
          <w:p w14:paraId="4760334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0.310</w:t>
            </w:r>
          </w:p>
        </w:tc>
        <w:tc>
          <w:tcPr>
            <w:tcW w:w="882" w:type="dxa"/>
            <w:shd w:val="clear" w:color="auto" w:fill="auto"/>
          </w:tcPr>
          <w:p w14:paraId="509BAF8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0.023</w:t>
            </w:r>
          </w:p>
        </w:tc>
        <w:tc>
          <w:tcPr>
            <w:tcW w:w="939" w:type="dxa"/>
            <w:shd w:val="clear" w:color="auto" w:fill="auto"/>
          </w:tcPr>
          <w:p w14:paraId="7FA91F6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1627E64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2F55D66C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611871A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850" w:type="dxa"/>
            <w:shd w:val="clear" w:color="auto" w:fill="auto"/>
          </w:tcPr>
          <w:p w14:paraId="01CCBB2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0.310</w:t>
            </w:r>
          </w:p>
        </w:tc>
        <w:tc>
          <w:tcPr>
            <w:tcW w:w="820" w:type="dxa"/>
            <w:shd w:val="clear" w:color="auto" w:fill="auto"/>
          </w:tcPr>
          <w:p w14:paraId="2634BCC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0.451</w:t>
            </w:r>
          </w:p>
        </w:tc>
        <w:tc>
          <w:tcPr>
            <w:tcW w:w="850" w:type="dxa"/>
            <w:shd w:val="clear" w:color="auto" w:fill="auto"/>
          </w:tcPr>
          <w:p w14:paraId="503C0B6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0.030</w:t>
            </w:r>
          </w:p>
        </w:tc>
        <w:tc>
          <w:tcPr>
            <w:tcW w:w="820" w:type="dxa"/>
            <w:shd w:val="clear" w:color="auto" w:fill="auto"/>
          </w:tcPr>
          <w:p w14:paraId="2A8EFDE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0.058</w:t>
            </w:r>
          </w:p>
        </w:tc>
        <w:tc>
          <w:tcPr>
            <w:tcW w:w="939" w:type="dxa"/>
            <w:shd w:val="clear" w:color="auto" w:fill="auto"/>
          </w:tcPr>
          <w:p w14:paraId="4AAEA42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0.100</w:t>
            </w:r>
          </w:p>
        </w:tc>
        <w:tc>
          <w:tcPr>
            <w:tcW w:w="939" w:type="dxa"/>
            <w:shd w:val="clear" w:color="auto" w:fill="auto"/>
          </w:tcPr>
          <w:p w14:paraId="28DCA9A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0.066</w:t>
            </w:r>
          </w:p>
        </w:tc>
        <w:tc>
          <w:tcPr>
            <w:tcW w:w="939" w:type="dxa"/>
            <w:shd w:val="clear" w:color="auto" w:fill="auto"/>
          </w:tcPr>
          <w:p w14:paraId="3465A06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0.410</w:t>
            </w:r>
          </w:p>
        </w:tc>
        <w:tc>
          <w:tcPr>
            <w:tcW w:w="882" w:type="dxa"/>
            <w:shd w:val="clear" w:color="auto" w:fill="auto"/>
          </w:tcPr>
          <w:p w14:paraId="39C7210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  <w:tc>
          <w:tcPr>
            <w:tcW w:w="939" w:type="dxa"/>
            <w:shd w:val="clear" w:color="auto" w:fill="auto"/>
          </w:tcPr>
          <w:p w14:paraId="274AD75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7D332D1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06A1C64C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0B0FCBD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850" w:type="dxa"/>
            <w:shd w:val="clear" w:color="auto" w:fill="auto"/>
          </w:tcPr>
          <w:p w14:paraId="780CED4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0.800</w:t>
            </w:r>
          </w:p>
        </w:tc>
        <w:tc>
          <w:tcPr>
            <w:tcW w:w="820" w:type="dxa"/>
            <w:shd w:val="clear" w:color="auto" w:fill="auto"/>
          </w:tcPr>
          <w:p w14:paraId="22F85AC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0.852</w:t>
            </w:r>
          </w:p>
        </w:tc>
        <w:tc>
          <w:tcPr>
            <w:tcW w:w="850" w:type="dxa"/>
            <w:shd w:val="clear" w:color="auto" w:fill="auto"/>
          </w:tcPr>
          <w:p w14:paraId="2CC0040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0.320</w:t>
            </w:r>
          </w:p>
        </w:tc>
        <w:tc>
          <w:tcPr>
            <w:tcW w:w="820" w:type="dxa"/>
            <w:shd w:val="clear" w:color="auto" w:fill="auto"/>
          </w:tcPr>
          <w:p w14:paraId="5D6731B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0.400</w:t>
            </w:r>
          </w:p>
        </w:tc>
        <w:tc>
          <w:tcPr>
            <w:tcW w:w="939" w:type="dxa"/>
            <w:shd w:val="clear" w:color="auto" w:fill="auto"/>
          </w:tcPr>
          <w:p w14:paraId="5AEA597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0.630</w:t>
            </w:r>
          </w:p>
        </w:tc>
        <w:tc>
          <w:tcPr>
            <w:tcW w:w="939" w:type="dxa"/>
            <w:shd w:val="clear" w:color="auto" w:fill="auto"/>
          </w:tcPr>
          <w:p w14:paraId="6B78433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0.251</w:t>
            </w:r>
          </w:p>
        </w:tc>
        <w:tc>
          <w:tcPr>
            <w:tcW w:w="939" w:type="dxa"/>
            <w:shd w:val="clear" w:color="auto" w:fill="auto"/>
          </w:tcPr>
          <w:p w14:paraId="7FB6716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0.550</w:t>
            </w:r>
          </w:p>
        </w:tc>
        <w:tc>
          <w:tcPr>
            <w:tcW w:w="882" w:type="dxa"/>
            <w:shd w:val="clear" w:color="auto" w:fill="auto"/>
          </w:tcPr>
          <w:p w14:paraId="1529B56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0.088</w:t>
            </w:r>
          </w:p>
        </w:tc>
        <w:tc>
          <w:tcPr>
            <w:tcW w:w="939" w:type="dxa"/>
            <w:shd w:val="clear" w:color="auto" w:fill="auto"/>
          </w:tcPr>
          <w:p w14:paraId="7C218F7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2E8A31B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64C60AA7" w14:textId="77777777">
        <w:trPr>
          <w:jc w:val="center"/>
        </w:trPr>
        <w:tc>
          <w:tcPr>
            <w:tcW w:w="9987" w:type="dxa"/>
            <w:gridSpan w:val="11"/>
            <w:shd w:val="clear" w:color="auto" w:fill="auto"/>
          </w:tcPr>
          <w:p w14:paraId="0741076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 Elements - Feathers</w:t>
            </w:r>
          </w:p>
        </w:tc>
      </w:tr>
      <w:tr w:rsidR="00E427A8" w14:paraId="25648210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1C939BC3" w14:textId="641388E5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5CB3B5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820" w:type="dxa"/>
            <w:shd w:val="clear" w:color="auto" w:fill="auto"/>
          </w:tcPr>
          <w:p w14:paraId="40AF641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850" w:type="dxa"/>
            <w:shd w:val="clear" w:color="auto" w:fill="auto"/>
          </w:tcPr>
          <w:p w14:paraId="239FEC7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820" w:type="dxa"/>
            <w:shd w:val="clear" w:color="auto" w:fill="auto"/>
          </w:tcPr>
          <w:p w14:paraId="493FAC2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939" w:type="dxa"/>
            <w:shd w:val="clear" w:color="auto" w:fill="auto"/>
          </w:tcPr>
          <w:p w14:paraId="2ABD52D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</w:t>
            </w:r>
          </w:p>
        </w:tc>
        <w:tc>
          <w:tcPr>
            <w:tcW w:w="939" w:type="dxa"/>
            <w:shd w:val="clear" w:color="auto" w:fill="auto"/>
          </w:tcPr>
          <w:p w14:paraId="3C1F5AF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</w:t>
            </w:r>
          </w:p>
        </w:tc>
        <w:tc>
          <w:tcPr>
            <w:tcW w:w="939" w:type="dxa"/>
            <w:shd w:val="clear" w:color="auto" w:fill="auto"/>
          </w:tcPr>
          <w:p w14:paraId="19F2A32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  <w:tc>
          <w:tcPr>
            <w:tcW w:w="882" w:type="dxa"/>
            <w:shd w:val="clear" w:color="auto" w:fill="auto"/>
          </w:tcPr>
          <w:p w14:paraId="0C6A0A0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  <w:tc>
          <w:tcPr>
            <w:tcW w:w="939" w:type="dxa"/>
            <w:shd w:val="clear" w:color="auto" w:fill="auto"/>
          </w:tcPr>
          <w:p w14:paraId="5B106A5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Zn</w:t>
            </w:r>
          </w:p>
        </w:tc>
        <w:tc>
          <w:tcPr>
            <w:tcW w:w="882" w:type="dxa"/>
            <w:shd w:val="clear" w:color="auto" w:fill="auto"/>
          </w:tcPr>
          <w:p w14:paraId="1FCD633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Zn</w:t>
            </w:r>
          </w:p>
        </w:tc>
      </w:tr>
      <w:tr w:rsidR="00E427A8" w14:paraId="75AF7079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1BDE590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850" w:type="dxa"/>
            <w:shd w:val="clear" w:color="auto" w:fill="auto"/>
          </w:tcPr>
          <w:p w14:paraId="3C0B659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820" w:type="dxa"/>
            <w:shd w:val="clear" w:color="auto" w:fill="auto"/>
          </w:tcPr>
          <w:p w14:paraId="1C456D8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850" w:type="dxa"/>
            <w:shd w:val="clear" w:color="auto" w:fill="auto"/>
          </w:tcPr>
          <w:p w14:paraId="2E88CBA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820" w:type="dxa"/>
            <w:shd w:val="clear" w:color="auto" w:fill="auto"/>
          </w:tcPr>
          <w:p w14:paraId="50F9DB8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9" w:type="dxa"/>
            <w:shd w:val="clear" w:color="auto" w:fill="auto"/>
          </w:tcPr>
          <w:p w14:paraId="1C67885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39" w:type="dxa"/>
            <w:shd w:val="clear" w:color="auto" w:fill="auto"/>
          </w:tcPr>
          <w:p w14:paraId="4AE5165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9" w:type="dxa"/>
            <w:shd w:val="clear" w:color="auto" w:fill="auto"/>
          </w:tcPr>
          <w:p w14:paraId="5197DB8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882" w:type="dxa"/>
            <w:shd w:val="clear" w:color="auto" w:fill="auto"/>
          </w:tcPr>
          <w:p w14:paraId="49CEB46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9" w:type="dxa"/>
            <w:shd w:val="clear" w:color="auto" w:fill="auto"/>
          </w:tcPr>
          <w:p w14:paraId="19EB706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882" w:type="dxa"/>
            <w:shd w:val="clear" w:color="auto" w:fill="auto"/>
          </w:tcPr>
          <w:p w14:paraId="784477A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</w:tr>
      <w:tr w:rsidR="00E427A8" w14:paraId="0F460BD9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667AC95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sampled</w:t>
            </w:r>
          </w:p>
        </w:tc>
        <w:tc>
          <w:tcPr>
            <w:tcW w:w="850" w:type="dxa"/>
            <w:shd w:val="clear" w:color="auto" w:fill="auto"/>
          </w:tcPr>
          <w:p w14:paraId="0F8A0FE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(n = 6)</w:t>
            </w:r>
          </w:p>
        </w:tc>
        <w:tc>
          <w:tcPr>
            <w:tcW w:w="820" w:type="dxa"/>
            <w:shd w:val="clear" w:color="auto" w:fill="auto"/>
          </w:tcPr>
          <w:p w14:paraId="3E90E4D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(n =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10)</w:t>
            </w:r>
          </w:p>
        </w:tc>
        <w:tc>
          <w:tcPr>
            <w:tcW w:w="850" w:type="dxa"/>
            <w:shd w:val="clear" w:color="auto" w:fill="auto"/>
          </w:tcPr>
          <w:p w14:paraId="57A7D05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(n = 7)</w:t>
            </w:r>
          </w:p>
        </w:tc>
        <w:tc>
          <w:tcPr>
            <w:tcW w:w="820" w:type="dxa"/>
            <w:shd w:val="clear" w:color="auto" w:fill="auto"/>
          </w:tcPr>
          <w:p w14:paraId="5BF16BD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(n =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10)</w:t>
            </w:r>
          </w:p>
        </w:tc>
        <w:tc>
          <w:tcPr>
            <w:tcW w:w="939" w:type="dxa"/>
            <w:shd w:val="clear" w:color="auto" w:fill="auto"/>
          </w:tcPr>
          <w:p w14:paraId="57C2A15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(n = 7)</w:t>
            </w:r>
          </w:p>
        </w:tc>
        <w:tc>
          <w:tcPr>
            <w:tcW w:w="939" w:type="dxa"/>
            <w:shd w:val="clear" w:color="auto" w:fill="auto"/>
          </w:tcPr>
          <w:p w14:paraId="60B58EE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30391D0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7)</w:t>
            </w:r>
          </w:p>
        </w:tc>
        <w:tc>
          <w:tcPr>
            <w:tcW w:w="882" w:type="dxa"/>
            <w:shd w:val="clear" w:color="auto" w:fill="auto"/>
          </w:tcPr>
          <w:p w14:paraId="1A1A48F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(n =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10)</w:t>
            </w:r>
          </w:p>
        </w:tc>
        <w:tc>
          <w:tcPr>
            <w:tcW w:w="939" w:type="dxa"/>
            <w:shd w:val="clear" w:color="auto" w:fill="auto"/>
          </w:tcPr>
          <w:p w14:paraId="7D6EF06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(n = 7)</w:t>
            </w:r>
          </w:p>
        </w:tc>
        <w:tc>
          <w:tcPr>
            <w:tcW w:w="882" w:type="dxa"/>
            <w:shd w:val="clear" w:color="auto" w:fill="auto"/>
          </w:tcPr>
          <w:p w14:paraId="24092E6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(n =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10)</w:t>
            </w:r>
          </w:p>
        </w:tc>
      </w:tr>
      <w:tr w:rsidR="00E427A8" w14:paraId="180360CB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0D4142E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32A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p </w:t>
            </w: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1BB12F5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0.002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777169F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0.0002</w:t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54FA979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0.0001</w:t>
            </w:r>
          </w:p>
        </w:tc>
        <w:tc>
          <w:tcPr>
            <w:tcW w:w="1821" w:type="dxa"/>
            <w:gridSpan w:val="2"/>
            <w:shd w:val="clear" w:color="auto" w:fill="auto"/>
          </w:tcPr>
          <w:p w14:paraId="2C95A57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0.0001</w:t>
            </w:r>
          </w:p>
        </w:tc>
        <w:tc>
          <w:tcPr>
            <w:tcW w:w="1821" w:type="dxa"/>
            <w:gridSpan w:val="2"/>
            <w:shd w:val="clear" w:color="auto" w:fill="auto"/>
          </w:tcPr>
          <w:p w14:paraId="03F98F8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0.025</w:t>
            </w:r>
          </w:p>
        </w:tc>
      </w:tr>
      <w:tr w:rsidR="00E427A8" w14:paraId="24C833EF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54A51B2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850" w:type="dxa"/>
            <w:shd w:val="clear" w:color="auto" w:fill="auto"/>
          </w:tcPr>
          <w:p w14:paraId="5D102F2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1.850</w:t>
            </w:r>
          </w:p>
        </w:tc>
        <w:tc>
          <w:tcPr>
            <w:tcW w:w="820" w:type="dxa"/>
            <w:shd w:val="clear" w:color="auto" w:fill="auto"/>
          </w:tcPr>
          <w:p w14:paraId="50ED4ED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0.052</w:t>
            </w:r>
          </w:p>
        </w:tc>
        <w:tc>
          <w:tcPr>
            <w:tcW w:w="850" w:type="dxa"/>
            <w:shd w:val="clear" w:color="auto" w:fill="auto"/>
          </w:tcPr>
          <w:p w14:paraId="3AF69B5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1.330</w:t>
            </w:r>
          </w:p>
        </w:tc>
        <w:tc>
          <w:tcPr>
            <w:tcW w:w="820" w:type="dxa"/>
            <w:shd w:val="clear" w:color="auto" w:fill="auto"/>
          </w:tcPr>
          <w:p w14:paraId="21B267D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939" w:type="dxa"/>
            <w:shd w:val="clear" w:color="auto" w:fill="auto"/>
          </w:tcPr>
          <w:p w14:paraId="544794E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101.890</w:t>
            </w:r>
          </w:p>
        </w:tc>
        <w:tc>
          <w:tcPr>
            <w:tcW w:w="939" w:type="dxa"/>
            <w:shd w:val="clear" w:color="auto" w:fill="auto"/>
          </w:tcPr>
          <w:p w14:paraId="59273E6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19.212</w:t>
            </w:r>
          </w:p>
        </w:tc>
        <w:tc>
          <w:tcPr>
            <w:tcW w:w="939" w:type="dxa"/>
            <w:shd w:val="clear" w:color="auto" w:fill="auto"/>
          </w:tcPr>
          <w:p w14:paraId="5192A86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56.000</w:t>
            </w:r>
          </w:p>
        </w:tc>
        <w:tc>
          <w:tcPr>
            <w:tcW w:w="882" w:type="dxa"/>
            <w:shd w:val="clear" w:color="auto" w:fill="auto"/>
          </w:tcPr>
          <w:p w14:paraId="025331D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13.846</w:t>
            </w:r>
          </w:p>
        </w:tc>
        <w:tc>
          <w:tcPr>
            <w:tcW w:w="939" w:type="dxa"/>
            <w:shd w:val="clear" w:color="auto" w:fill="auto"/>
          </w:tcPr>
          <w:p w14:paraId="4CACB8D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</w:t>
            </w:r>
          </w:p>
        </w:tc>
        <w:tc>
          <w:tcPr>
            <w:tcW w:w="882" w:type="dxa"/>
            <w:shd w:val="clear" w:color="auto" w:fill="auto"/>
          </w:tcPr>
          <w:p w14:paraId="193BC38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4.115</w:t>
            </w:r>
          </w:p>
        </w:tc>
      </w:tr>
      <w:tr w:rsidR="00E427A8" w14:paraId="126805E1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2F7D2C4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850" w:type="dxa"/>
            <w:shd w:val="clear" w:color="auto" w:fill="auto"/>
          </w:tcPr>
          <w:p w14:paraId="701821B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8.280</w:t>
            </w:r>
          </w:p>
        </w:tc>
        <w:tc>
          <w:tcPr>
            <w:tcW w:w="820" w:type="dxa"/>
            <w:shd w:val="clear" w:color="auto" w:fill="auto"/>
          </w:tcPr>
          <w:p w14:paraId="68D3453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0.972</w:t>
            </w:r>
          </w:p>
        </w:tc>
        <w:tc>
          <w:tcPr>
            <w:tcW w:w="850" w:type="dxa"/>
            <w:shd w:val="clear" w:color="auto" w:fill="auto"/>
          </w:tcPr>
          <w:p w14:paraId="0C13756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43.929</w:t>
            </w:r>
          </w:p>
        </w:tc>
        <w:tc>
          <w:tcPr>
            <w:tcW w:w="820" w:type="dxa"/>
            <w:shd w:val="clear" w:color="auto" w:fill="auto"/>
          </w:tcPr>
          <w:p w14:paraId="618B8DC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0.661</w:t>
            </w:r>
          </w:p>
        </w:tc>
        <w:tc>
          <w:tcPr>
            <w:tcW w:w="939" w:type="dxa"/>
            <w:shd w:val="clear" w:color="auto" w:fill="auto"/>
          </w:tcPr>
          <w:p w14:paraId="41CB600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392.891</w:t>
            </w:r>
          </w:p>
        </w:tc>
        <w:tc>
          <w:tcPr>
            <w:tcW w:w="939" w:type="dxa"/>
            <w:shd w:val="clear" w:color="auto" w:fill="auto"/>
          </w:tcPr>
          <w:p w14:paraId="322F46E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40.228</w:t>
            </w:r>
          </w:p>
        </w:tc>
        <w:tc>
          <w:tcPr>
            <w:tcW w:w="939" w:type="dxa"/>
            <w:shd w:val="clear" w:color="auto" w:fill="auto"/>
          </w:tcPr>
          <w:p w14:paraId="5AC0EB4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134.341</w:t>
            </w:r>
          </w:p>
        </w:tc>
        <w:tc>
          <w:tcPr>
            <w:tcW w:w="882" w:type="dxa"/>
            <w:shd w:val="clear" w:color="auto" w:fill="auto"/>
          </w:tcPr>
          <w:p w14:paraId="360E11C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18.939</w:t>
            </w:r>
          </w:p>
        </w:tc>
        <w:tc>
          <w:tcPr>
            <w:tcW w:w="939" w:type="dxa"/>
            <w:shd w:val="clear" w:color="auto" w:fill="auto"/>
          </w:tcPr>
          <w:p w14:paraId="54CDC29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99.899</w:t>
            </w:r>
          </w:p>
        </w:tc>
        <w:tc>
          <w:tcPr>
            <w:tcW w:w="882" w:type="dxa"/>
            <w:shd w:val="clear" w:color="auto" w:fill="auto"/>
          </w:tcPr>
          <w:p w14:paraId="74AFAC0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25.445</w:t>
            </w:r>
          </w:p>
        </w:tc>
      </w:tr>
      <w:tr w:rsidR="00E427A8" w14:paraId="77F86364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3BB6412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850" w:type="dxa"/>
            <w:shd w:val="clear" w:color="auto" w:fill="auto"/>
          </w:tcPr>
          <w:p w14:paraId="59EE931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4.440</w:t>
            </w:r>
          </w:p>
        </w:tc>
        <w:tc>
          <w:tcPr>
            <w:tcW w:w="820" w:type="dxa"/>
            <w:shd w:val="clear" w:color="auto" w:fill="auto"/>
          </w:tcPr>
          <w:p w14:paraId="308EBBD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0.535</w:t>
            </w:r>
          </w:p>
        </w:tc>
        <w:tc>
          <w:tcPr>
            <w:tcW w:w="850" w:type="dxa"/>
            <w:shd w:val="clear" w:color="auto" w:fill="auto"/>
          </w:tcPr>
          <w:p w14:paraId="6EC90E0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38.630</w:t>
            </w:r>
          </w:p>
        </w:tc>
        <w:tc>
          <w:tcPr>
            <w:tcW w:w="820" w:type="dxa"/>
            <w:shd w:val="clear" w:color="auto" w:fill="auto"/>
          </w:tcPr>
          <w:p w14:paraId="322D1EF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0.365</w:t>
            </w:r>
          </w:p>
        </w:tc>
        <w:tc>
          <w:tcPr>
            <w:tcW w:w="939" w:type="dxa"/>
            <w:shd w:val="clear" w:color="auto" w:fill="auto"/>
          </w:tcPr>
          <w:p w14:paraId="080957D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320.500</w:t>
            </w:r>
          </w:p>
        </w:tc>
        <w:tc>
          <w:tcPr>
            <w:tcW w:w="939" w:type="dxa"/>
            <w:shd w:val="clear" w:color="auto" w:fill="auto"/>
          </w:tcPr>
          <w:p w14:paraId="697B03A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41.386</w:t>
            </w:r>
          </w:p>
        </w:tc>
        <w:tc>
          <w:tcPr>
            <w:tcW w:w="939" w:type="dxa"/>
            <w:shd w:val="clear" w:color="auto" w:fill="auto"/>
          </w:tcPr>
          <w:p w14:paraId="2F4915B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106.000</w:t>
            </w:r>
          </w:p>
        </w:tc>
        <w:tc>
          <w:tcPr>
            <w:tcW w:w="882" w:type="dxa"/>
            <w:shd w:val="clear" w:color="auto" w:fill="auto"/>
          </w:tcPr>
          <w:p w14:paraId="21D399E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16.792</w:t>
            </w:r>
          </w:p>
        </w:tc>
        <w:tc>
          <w:tcPr>
            <w:tcW w:w="939" w:type="dxa"/>
            <w:shd w:val="clear" w:color="auto" w:fill="auto"/>
          </w:tcPr>
          <w:p w14:paraId="4DC2F24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127.560</w:t>
            </w:r>
          </w:p>
        </w:tc>
        <w:tc>
          <w:tcPr>
            <w:tcW w:w="882" w:type="dxa"/>
            <w:shd w:val="clear" w:color="auto" w:fill="auto"/>
          </w:tcPr>
          <w:p w14:paraId="4AD567B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21.118</w:t>
            </w:r>
          </w:p>
        </w:tc>
      </w:tr>
      <w:tr w:rsidR="00E427A8" w14:paraId="09325E68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0F09EEF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850" w:type="dxa"/>
            <w:shd w:val="clear" w:color="auto" w:fill="auto"/>
          </w:tcPr>
          <w:p w14:paraId="0B21221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18.750</w:t>
            </w:r>
          </w:p>
        </w:tc>
        <w:tc>
          <w:tcPr>
            <w:tcW w:w="820" w:type="dxa"/>
            <w:shd w:val="clear" w:color="auto" w:fill="auto"/>
          </w:tcPr>
          <w:p w14:paraId="1126AF1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2.884</w:t>
            </w:r>
          </w:p>
        </w:tc>
        <w:tc>
          <w:tcPr>
            <w:tcW w:w="850" w:type="dxa"/>
            <w:shd w:val="clear" w:color="auto" w:fill="auto"/>
          </w:tcPr>
          <w:p w14:paraId="1416F4A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91.590</w:t>
            </w:r>
          </w:p>
        </w:tc>
        <w:tc>
          <w:tcPr>
            <w:tcW w:w="820" w:type="dxa"/>
            <w:shd w:val="clear" w:color="auto" w:fill="auto"/>
          </w:tcPr>
          <w:p w14:paraId="4FB527A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3.652</w:t>
            </w:r>
          </w:p>
        </w:tc>
        <w:tc>
          <w:tcPr>
            <w:tcW w:w="939" w:type="dxa"/>
            <w:shd w:val="clear" w:color="auto" w:fill="auto"/>
          </w:tcPr>
          <w:p w14:paraId="73BE075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670.870</w:t>
            </w:r>
          </w:p>
        </w:tc>
        <w:tc>
          <w:tcPr>
            <w:tcW w:w="939" w:type="dxa"/>
            <w:shd w:val="clear" w:color="auto" w:fill="auto"/>
          </w:tcPr>
          <w:p w14:paraId="5C2D0CE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65.066</w:t>
            </w:r>
          </w:p>
        </w:tc>
        <w:tc>
          <w:tcPr>
            <w:tcW w:w="939" w:type="dxa"/>
            <w:shd w:val="clear" w:color="auto" w:fill="auto"/>
          </w:tcPr>
          <w:p w14:paraId="47556BB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254.000</w:t>
            </w:r>
          </w:p>
        </w:tc>
        <w:tc>
          <w:tcPr>
            <w:tcW w:w="882" w:type="dxa"/>
            <w:shd w:val="clear" w:color="auto" w:fill="auto"/>
          </w:tcPr>
          <w:p w14:paraId="331204E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29.618</w:t>
            </w:r>
          </w:p>
        </w:tc>
        <w:tc>
          <w:tcPr>
            <w:tcW w:w="939" w:type="dxa"/>
            <w:shd w:val="clear" w:color="auto" w:fill="auto"/>
          </w:tcPr>
          <w:p w14:paraId="5551E47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161.750</w:t>
            </w:r>
          </w:p>
        </w:tc>
        <w:tc>
          <w:tcPr>
            <w:tcW w:w="882" w:type="dxa"/>
            <w:shd w:val="clear" w:color="auto" w:fill="auto"/>
          </w:tcPr>
          <w:p w14:paraId="41B6499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66.044</w:t>
            </w:r>
          </w:p>
        </w:tc>
      </w:tr>
      <w:tr w:rsidR="00E427A8" w14:paraId="33558F6E" w14:textId="77777777">
        <w:trPr>
          <w:jc w:val="center"/>
        </w:trPr>
        <w:tc>
          <w:tcPr>
            <w:tcW w:w="9987" w:type="dxa"/>
            <w:gridSpan w:val="11"/>
            <w:shd w:val="clear" w:color="auto" w:fill="auto"/>
          </w:tcPr>
          <w:p w14:paraId="6C5C7DD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Non-essential Elements - Feathers</w:t>
            </w:r>
          </w:p>
        </w:tc>
      </w:tr>
      <w:tr w:rsidR="00E427A8" w14:paraId="42FCCFAE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746C4A72" w14:textId="5C77B100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970EF4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820" w:type="dxa"/>
            <w:shd w:val="clear" w:color="auto" w:fill="auto"/>
          </w:tcPr>
          <w:p w14:paraId="7C99286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850" w:type="dxa"/>
            <w:shd w:val="clear" w:color="auto" w:fill="auto"/>
          </w:tcPr>
          <w:p w14:paraId="1AB0B42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</w:tc>
        <w:tc>
          <w:tcPr>
            <w:tcW w:w="820" w:type="dxa"/>
            <w:shd w:val="clear" w:color="auto" w:fill="auto"/>
          </w:tcPr>
          <w:p w14:paraId="07FB9B2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</w:tc>
        <w:tc>
          <w:tcPr>
            <w:tcW w:w="939" w:type="dxa"/>
            <w:shd w:val="clear" w:color="auto" w:fill="auto"/>
          </w:tcPr>
          <w:p w14:paraId="5A7AF07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939" w:type="dxa"/>
            <w:shd w:val="clear" w:color="auto" w:fill="auto"/>
          </w:tcPr>
          <w:p w14:paraId="3968F1C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939" w:type="dxa"/>
            <w:shd w:val="clear" w:color="auto" w:fill="auto"/>
          </w:tcPr>
          <w:p w14:paraId="0A0F6D1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Pb</w:t>
            </w:r>
          </w:p>
        </w:tc>
        <w:tc>
          <w:tcPr>
            <w:tcW w:w="882" w:type="dxa"/>
            <w:shd w:val="clear" w:color="auto" w:fill="auto"/>
          </w:tcPr>
          <w:p w14:paraId="0CD95F2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Pb</w:t>
            </w:r>
          </w:p>
        </w:tc>
        <w:tc>
          <w:tcPr>
            <w:tcW w:w="939" w:type="dxa"/>
            <w:shd w:val="clear" w:color="auto" w:fill="auto"/>
          </w:tcPr>
          <w:p w14:paraId="0A252E4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4F6DD12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E427A8" w14:paraId="1FAC9970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77B8273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850" w:type="dxa"/>
            <w:shd w:val="clear" w:color="auto" w:fill="auto"/>
          </w:tcPr>
          <w:p w14:paraId="6EC657F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820" w:type="dxa"/>
            <w:shd w:val="clear" w:color="auto" w:fill="auto"/>
          </w:tcPr>
          <w:p w14:paraId="4A2A05B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850" w:type="dxa"/>
            <w:shd w:val="clear" w:color="auto" w:fill="auto"/>
          </w:tcPr>
          <w:p w14:paraId="492AD72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820" w:type="dxa"/>
            <w:shd w:val="clear" w:color="auto" w:fill="auto"/>
          </w:tcPr>
          <w:p w14:paraId="0B8C2B6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9" w:type="dxa"/>
            <w:shd w:val="clear" w:color="auto" w:fill="auto"/>
          </w:tcPr>
          <w:p w14:paraId="1B694E5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39" w:type="dxa"/>
            <w:shd w:val="clear" w:color="auto" w:fill="auto"/>
          </w:tcPr>
          <w:p w14:paraId="31EFC74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9" w:type="dxa"/>
            <w:shd w:val="clear" w:color="auto" w:fill="auto"/>
          </w:tcPr>
          <w:p w14:paraId="56BD074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882" w:type="dxa"/>
            <w:shd w:val="clear" w:color="auto" w:fill="auto"/>
          </w:tcPr>
          <w:p w14:paraId="2CCCD46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9" w:type="dxa"/>
            <w:shd w:val="clear" w:color="auto" w:fill="auto"/>
          </w:tcPr>
          <w:p w14:paraId="48FD7AA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3F57A04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E427A8" w14:paraId="2A68D01B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3B8728C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 sampled</w:t>
            </w:r>
          </w:p>
        </w:tc>
        <w:tc>
          <w:tcPr>
            <w:tcW w:w="850" w:type="dxa"/>
            <w:shd w:val="clear" w:color="auto" w:fill="auto"/>
          </w:tcPr>
          <w:p w14:paraId="4B33C131" w14:textId="77777777" w:rsidR="00E427A8" w:rsidRDefault="00E427A8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87546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7)</w:t>
            </w:r>
          </w:p>
        </w:tc>
        <w:tc>
          <w:tcPr>
            <w:tcW w:w="820" w:type="dxa"/>
            <w:shd w:val="clear" w:color="auto" w:fill="auto"/>
          </w:tcPr>
          <w:p w14:paraId="31BE114B" w14:textId="77777777" w:rsidR="00E427A8" w:rsidRDefault="00E427A8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AA393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850" w:type="dxa"/>
            <w:shd w:val="clear" w:color="auto" w:fill="auto"/>
          </w:tcPr>
          <w:p w14:paraId="1462046B" w14:textId="77777777" w:rsidR="00E427A8" w:rsidRDefault="00E427A8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0460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5)</w:t>
            </w:r>
          </w:p>
        </w:tc>
        <w:tc>
          <w:tcPr>
            <w:tcW w:w="820" w:type="dxa"/>
            <w:shd w:val="clear" w:color="auto" w:fill="auto"/>
          </w:tcPr>
          <w:p w14:paraId="159A52A2" w14:textId="77777777" w:rsidR="00E427A8" w:rsidRDefault="00E427A8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60C22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07053FF1" w14:textId="77777777" w:rsidR="00E427A8" w:rsidRDefault="00E427A8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72B7F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7)</w:t>
            </w:r>
          </w:p>
        </w:tc>
        <w:tc>
          <w:tcPr>
            <w:tcW w:w="939" w:type="dxa"/>
            <w:shd w:val="clear" w:color="auto" w:fill="auto"/>
          </w:tcPr>
          <w:p w14:paraId="1F099B5D" w14:textId="77777777" w:rsidR="00E427A8" w:rsidRDefault="00E427A8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99FDA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04A4B25C" w14:textId="77777777" w:rsidR="00E427A8" w:rsidRDefault="00E427A8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B19D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7)</w:t>
            </w:r>
          </w:p>
        </w:tc>
        <w:tc>
          <w:tcPr>
            <w:tcW w:w="882" w:type="dxa"/>
            <w:shd w:val="clear" w:color="auto" w:fill="auto"/>
          </w:tcPr>
          <w:p w14:paraId="6AFBEDBA" w14:textId="77777777" w:rsidR="00E427A8" w:rsidRDefault="00E427A8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DBEC7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590C2AE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42D6182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E427A8" w14:paraId="6F870D83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12046A0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32A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value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4E64A70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0.014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06685D2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0.514</w:t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6CCAA86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0.0001</w:t>
            </w:r>
          </w:p>
        </w:tc>
        <w:tc>
          <w:tcPr>
            <w:tcW w:w="1821" w:type="dxa"/>
            <w:gridSpan w:val="2"/>
            <w:shd w:val="clear" w:color="auto" w:fill="auto"/>
          </w:tcPr>
          <w:p w14:paraId="35ABBF0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0.0001</w:t>
            </w:r>
          </w:p>
        </w:tc>
        <w:tc>
          <w:tcPr>
            <w:tcW w:w="1821" w:type="dxa"/>
            <w:gridSpan w:val="2"/>
            <w:shd w:val="clear" w:color="auto" w:fill="auto"/>
          </w:tcPr>
          <w:p w14:paraId="18CC453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7A02CF54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2B1E5AF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850" w:type="dxa"/>
            <w:shd w:val="clear" w:color="auto" w:fill="auto"/>
          </w:tcPr>
          <w:p w14:paraId="4693AF3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1.630</w:t>
            </w:r>
          </w:p>
        </w:tc>
        <w:tc>
          <w:tcPr>
            <w:tcW w:w="820" w:type="dxa"/>
            <w:shd w:val="clear" w:color="auto" w:fill="auto"/>
          </w:tcPr>
          <w:p w14:paraId="2AB668E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0.969</w:t>
            </w:r>
          </w:p>
        </w:tc>
        <w:tc>
          <w:tcPr>
            <w:tcW w:w="850" w:type="dxa"/>
            <w:shd w:val="clear" w:color="auto" w:fill="auto"/>
          </w:tcPr>
          <w:p w14:paraId="32E3A3D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0.040</w:t>
            </w:r>
          </w:p>
        </w:tc>
        <w:tc>
          <w:tcPr>
            <w:tcW w:w="820" w:type="dxa"/>
            <w:shd w:val="clear" w:color="auto" w:fill="auto"/>
          </w:tcPr>
          <w:p w14:paraId="62121A5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0.296</w:t>
            </w:r>
          </w:p>
        </w:tc>
        <w:tc>
          <w:tcPr>
            <w:tcW w:w="939" w:type="dxa"/>
            <w:shd w:val="clear" w:color="auto" w:fill="auto"/>
          </w:tcPr>
          <w:p w14:paraId="6B8A741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0.470</w:t>
            </w:r>
          </w:p>
        </w:tc>
        <w:tc>
          <w:tcPr>
            <w:tcW w:w="939" w:type="dxa"/>
            <w:shd w:val="clear" w:color="auto" w:fill="auto"/>
          </w:tcPr>
          <w:p w14:paraId="3995994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  <w:tc>
          <w:tcPr>
            <w:tcW w:w="939" w:type="dxa"/>
            <w:shd w:val="clear" w:color="auto" w:fill="auto"/>
          </w:tcPr>
          <w:p w14:paraId="3B265F0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0.410</w:t>
            </w:r>
          </w:p>
        </w:tc>
        <w:tc>
          <w:tcPr>
            <w:tcW w:w="882" w:type="dxa"/>
            <w:shd w:val="clear" w:color="auto" w:fill="auto"/>
          </w:tcPr>
          <w:p w14:paraId="4A199E9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  <w:tc>
          <w:tcPr>
            <w:tcW w:w="939" w:type="dxa"/>
            <w:shd w:val="clear" w:color="auto" w:fill="auto"/>
          </w:tcPr>
          <w:p w14:paraId="53E6B08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540FB79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372CF560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58D8C18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850" w:type="dxa"/>
            <w:shd w:val="clear" w:color="auto" w:fill="auto"/>
          </w:tcPr>
          <w:p w14:paraId="0E8617C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19.709</w:t>
            </w:r>
          </w:p>
        </w:tc>
        <w:tc>
          <w:tcPr>
            <w:tcW w:w="820" w:type="dxa"/>
            <w:shd w:val="clear" w:color="auto" w:fill="auto"/>
          </w:tcPr>
          <w:p w14:paraId="494A700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2.451</w:t>
            </w:r>
          </w:p>
        </w:tc>
        <w:tc>
          <w:tcPr>
            <w:tcW w:w="850" w:type="dxa"/>
            <w:shd w:val="clear" w:color="auto" w:fill="auto"/>
          </w:tcPr>
          <w:p w14:paraId="47B799E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0.352</w:t>
            </w:r>
          </w:p>
        </w:tc>
        <w:tc>
          <w:tcPr>
            <w:tcW w:w="820" w:type="dxa"/>
            <w:shd w:val="clear" w:color="auto" w:fill="auto"/>
          </w:tcPr>
          <w:p w14:paraId="6996F31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0.436</w:t>
            </w:r>
          </w:p>
        </w:tc>
        <w:tc>
          <w:tcPr>
            <w:tcW w:w="939" w:type="dxa"/>
            <w:shd w:val="clear" w:color="auto" w:fill="auto"/>
          </w:tcPr>
          <w:p w14:paraId="5EF9064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2.337</w:t>
            </w:r>
          </w:p>
        </w:tc>
        <w:tc>
          <w:tcPr>
            <w:tcW w:w="939" w:type="dxa"/>
            <w:shd w:val="clear" w:color="auto" w:fill="auto"/>
          </w:tcPr>
          <w:p w14:paraId="1272F03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0.031</w:t>
            </w:r>
          </w:p>
        </w:tc>
        <w:tc>
          <w:tcPr>
            <w:tcW w:w="939" w:type="dxa"/>
            <w:shd w:val="clear" w:color="auto" w:fill="auto"/>
          </w:tcPr>
          <w:p w14:paraId="5E75613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0.866</w:t>
            </w:r>
          </w:p>
        </w:tc>
        <w:tc>
          <w:tcPr>
            <w:tcW w:w="882" w:type="dxa"/>
            <w:shd w:val="clear" w:color="auto" w:fill="auto"/>
          </w:tcPr>
          <w:p w14:paraId="581E630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939" w:type="dxa"/>
            <w:shd w:val="clear" w:color="auto" w:fill="auto"/>
          </w:tcPr>
          <w:p w14:paraId="20C9CF4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7922629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3EF4716E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52CE387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850" w:type="dxa"/>
            <w:shd w:val="clear" w:color="auto" w:fill="auto"/>
          </w:tcPr>
          <w:p w14:paraId="4C59303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5.430</w:t>
            </w:r>
          </w:p>
        </w:tc>
        <w:tc>
          <w:tcPr>
            <w:tcW w:w="820" w:type="dxa"/>
            <w:shd w:val="clear" w:color="auto" w:fill="auto"/>
          </w:tcPr>
          <w:p w14:paraId="149B283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2.471</w:t>
            </w:r>
          </w:p>
        </w:tc>
        <w:tc>
          <w:tcPr>
            <w:tcW w:w="850" w:type="dxa"/>
            <w:shd w:val="clear" w:color="auto" w:fill="auto"/>
          </w:tcPr>
          <w:p w14:paraId="1F6279F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0.340</w:t>
            </w:r>
          </w:p>
        </w:tc>
        <w:tc>
          <w:tcPr>
            <w:tcW w:w="820" w:type="dxa"/>
            <w:shd w:val="clear" w:color="auto" w:fill="auto"/>
          </w:tcPr>
          <w:p w14:paraId="1FEE6E4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0.396</w:t>
            </w:r>
          </w:p>
        </w:tc>
        <w:tc>
          <w:tcPr>
            <w:tcW w:w="939" w:type="dxa"/>
            <w:shd w:val="clear" w:color="auto" w:fill="auto"/>
          </w:tcPr>
          <w:p w14:paraId="19092FF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1.570</w:t>
            </w:r>
          </w:p>
        </w:tc>
        <w:tc>
          <w:tcPr>
            <w:tcW w:w="939" w:type="dxa"/>
            <w:shd w:val="clear" w:color="auto" w:fill="auto"/>
          </w:tcPr>
          <w:p w14:paraId="1082344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0.029</w:t>
            </w:r>
          </w:p>
        </w:tc>
        <w:tc>
          <w:tcPr>
            <w:tcW w:w="939" w:type="dxa"/>
            <w:shd w:val="clear" w:color="auto" w:fill="auto"/>
          </w:tcPr>
          <w:p w14:paraId="6E1D6DC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0.840</w:t>
            </w:r>
          </w:p>
        </w:tc>
        <w:tc>
          <w:tcPr>
            <w:tcW w:w="882" w:type="dxa"/>
            <w:shd w:val="clear" w:color="auto" w:fill="auto"/>
          </w:tcPr>
          <w:p w14:paraId="7A0A26A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0.091</w:t>
            </w:r>
          </w:p>
        </w:tc>
        <w:tc>
          <w:tcPr>
            <w:tcW w:w="939" w:type="dxa"/>
            <w:shd w:val="clear" w:color="auto" w:fill="auto"/>
          </w:tcPr>
          <w:p w14:paraId="727A35D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556FD96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762E3F8B" w14:textId="77777777">
        <w:trPr>
          <w:jc w:val="center"/>
        </w:trPr>
        <w:tc>
          <w:tcPr>
            <w:tcW w:w="1127" w:type="dxa"/>
            <w:shd w:val="clear" w:color="auto" w:fill="auto"/>
          </w:tcPr>
          <w:p w14:paraId="42B04C1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850" w:type="dxa"/>
            <w:shd w:val="clear" w:color="auto" w:fill="auto"/>
          </w:tcPr>
          <w:p w14:paraId="00642B5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63.330</w:t>
            </w:r>
          </w:p>
        </w:tc>
        <w:tc>
          <w:tcPr>
            <w:tcW w:w="820" w:type="dxa"/>
            <w:shd w:val="clear" w:color="auto" w:fill="auto"/>
          </w:tcPr>
          <w:p w14:paraId="1DDF23F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3.762</w:t>
            </w:r>
          </w:p>
        </w:tc>
        <w:tc>
          <w:tcPr>
            <w:tcW w:w="850" w:type="dxa"/>
            <w:shd w:val="clear" w:color="auto" w:fill="auto"/>
          </w:tcPr>
          <w:p w14:paraId="1473642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0.700</w:t>
            </w:r>
          </w:p>
        </w:tc>
        <w:tc>
          <w:tcPr>
            <w:tcW w:w="820" w:type="dxa"/>
            <w:shd w:val="clear" w:color="auto" w:fill="auto"/>
          </w:tcPr>
          <w:p w14:paraId="29D698A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0.714</w:t>
            </w:r>
          </w:p>
        </w:tc>
        <w:tc>
          <w:tcPr>
            <w:tcW w:w="939" w:type="dxa"/>
            <w:shd w:val="clear" w:color="auto" w:fill="auto"/>
          </w:tcPr>
          <w:p w14:paraId="28AAAF4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6.870</w:t>
            </w:r>
          </w:p>
        </w:tc>
        <w:tc>
          <w:tcPr>
            <w:tcW w:w="939" w:type="dxa"/>
            <w:shd w:val="clear" w:color="auto" w:fill="auto"/>
          </w:tcPr>
          <w:p w14:paraId="37143A7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0.046</w:t>
            </w:r>
          </w:p>
        </w:tc>
        <w:tc>
          <w:tcPr>
            <w:tcW w:w="939" w:type="dxa"/>
            <w:shd w:val="clear" w:color="auto" w:fill="auto"/>
          </w:tcPr>
          <w:p w14:paraId="1E14067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1.310</w:t>
            </w:r>
          </w:p>
        </w:tc>
        <w:tc>
          <w:tcPr>
            <w:tcW w:w="882" w:type="dxa"/>
            <w:shd w:val="clear" w:color="auto" w:fill="auto"/>
          </w:tcPr>
          <w:p w14:paraId="0148697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0.292</w:t>
            </w:r>
          </w:p>
        </w:tc>
        <w:tc>
          <w:tcPr>
            <w:tcW w:w="939" w:type="dxa"/>
            <w:shd w:val="clear" w:color="auto" w:fill="auto"/>
          </w:tcPr>
          <w:p w14:paraId="520274C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43462CB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6748BA3E" w14:textId="77777777" w:rsidR="00E427A8" w:rsidRDefault="00E427A8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6C1DDB60" w14:textId="77777777" w:rsidR="00E427A8" w:rsidRDefault="00E427A8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1BE56626" w14:textId="77777777" w:rsidR="004B2087" w:rsidRDefault="004B2087">
      <w:pPr>
        <w:rPr>
          <w:color w:val="000000" w:themeColor="text1"/>
          <w:sz w:val="20"/>
          <w:szCs w:val="20"/>
          <w:lang w:val="en-US"/>
        </w:rPr>
        <w:sectPr w:rsidR="004B208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color w:val="000000" w:themeColor="text1"/>
          <w:sz w:val="20"/>
          <w:szCs w:val="20"/>
          <w:lang w:val="en-US"/>
        </w:rPr>
        <w:br w:type="page"/>
      </w:r>
    </w:p>
    <w:p w14:paraId="6D9B3004" w14:textId="322853E3" w:rsidR="004B2087" w:rsidRPr="004B2087" w:rsidRDefault="004B2087" w:rsidP="004B2087">
      <w:pPr>
        <w:spacing w:line="48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4B2087">
        <w:rPr>
          <w:rFonts w:ascii="Arial" w:eastAsia="Calibri" w:hAnsi="Arial" w:cs="Arial"/>
          <w:sz w:val="20"/>
          <w:szCs w:val="20"/>
          <w:lang w:val="en-US"/>
        </w:rPr>
        <w:lastRenderedPageBreak/>
        <w:t>Table S3. Correlation (</w:t>
      </w:r>
      <w:r w:rsidRPr="004B2087">
        <w:rPr>
          <w:rFonts w:ascii="Arial" w:eastAsia="Calibri" w:hAnsi="Arial" w:cs="Arial"/>
          <w:i/>
          <w:iCs/>
          <w:sz w:val="20"/>
          <w:szCs w:val="20"/>
          <w:lang w:val="en-US"/>
        </w:rPr>
        <w:t>rho</w:t>
      </w:r>
      <w:r w:rsidRPr="004B2087">
        <w:rPr>
          <w:rFonts w:ascii="Arial" w:eastAsia="Calibri" w:hAnsi="Arial" w:cs="Arial"/>
          <w:sz w:val="20"/>
          <w:szCs w:val="20"/>
          <w:lang w:val="en-US"/>
        </w:rPr>
        <w:t xml:space="preserve">) between concentrations of elements in blood </w:t>
      </w:r>
      <w:r w:rsidRPr="004B2087">
        <w:rPr>
          <w:rFonts w:ascii="Arial" w:eastAsia="Calibri" w:hAnsi="Arial" w:cs="Arial"/>
          <w:i/>
          <w:iCs/>
          <w:sz w:val="20"/>
          <w:szCs w:val="20"/>
          <w:lang w:val="en-US"/>
        </w:rPr>
        <w:t>versus</w:t>
      </w:r>
      <w:r w:rsidRPr="004B2087">
        <w:rPr>
          <w:rFonts w:ascii="Arial" w:eastAsia="Calibri" w:hAnsi="Arial" w:cs="Arial"/>
          <w:sz w:val="20"/>
          <w:szCs w:val="20"/>
          <w:lang w:val="en-US"/>
        </w:rPr>
        <w:t xml:space="preserve"> feather samples of brown boobies </w:t>
      </w:r>
      <w:r w:rsidRPr="004B2087">
        <w:rPr>
          <w:rFonts w:ascii="Arial" w:eastAsia="Calibri" w:hAnsi="Arial" w:cs="Arial"/>
          <w:i/>
          <w:iCs/>
          <w:sz w:val="20"/>
          <w:szCs w:val="20"/>
          <w:lang w:val="en-US"/>
        </w:rPr>
        <w:t xml:space="preserve">Sula </w:t>
      </w:r>
      <w:proofErr w:type="spellStart"/>
      <w:r w:rsidRPr="004B2087">
        <w:rPr>
          <w:rFonts w:ascii="Arial" w:eastAsia="Calibri" w:hAnsi="Arial" w:cs="Arial"/>
          <w:i/>
          <w:iCs/>
          <w:sz w:val="20"/>
          <w:szCs w:val="20"/>
          <w:lang w:val="en-US"/>
        </w:rPr>
        <w:t>leucogaster</w:t>
      </w:r>
      <w:proofErr w:type="spellEnd"/>
      <w:r w:rsidRPr="004B2087">
        <w:rPr>
          <w:rFonts w:ascii="Arial" w:eastAsia="Calibri" w:hAnsi="Arial" w:cs="Arial"/>
          <w:sz w:val="20"/>
          <w:szCs w:val="20"/>
          <w:lang w:val="en-US"/>
        </w:rPr>
        <w:t xml:space="preserve">, red-billed tropicbirds </w:t>
      </w:r>
      <w:r w:rsidRPr="004B2087">
        <w:rPr>
          <w:rFonts w:ascii="Arial" w:eastAsia="Calibri" w:hAnsi="Arial" w:cs="Arial"/>
          <w:i/>
          <w:iCs/>
          <w:sz w:val="20"/>
          <w:szCs w:val="20"/>
          <w:lang w:val="en-US"/>
        </w:rPr>
        <w:t xml:space="preserve">Phaethon </w:t>
      </w:r>
      <w:proofErr w:type="spellStart"/>
      <w:r w:rsidRPr="004B2087">
        <w:rPr>
          <w:rFonts w:ascii="Arial" w:eastAsia="Calibri" w:hAnsi="Arial" w:cs="Arial"/>
          <w:i/>
          <w:iCs/>
          <w:sz w:val="20"/>
          <w:szCs w:val="20"/>
          <w:lang w:val="en-US"/>
        </w:rPr>
        <w:t>aethereus</w:t>
      </w:r>
      <w:proofErr w:type="spellEnd"/>
      <w:r w:rsidRPr="004B2087">
        <w:rPr>
          <w:rFonts w:ascii="Arial" w:eastAsia="Calibri" w:hAnsi="Arial" w:cs="Arial"/>
          <w:sz w:val="20"/>
          <w:szCs w:val="20"/>
          <w:lang w:val="en-US"/>
        </w:rPr>
        <w:t xml:space="preserve">, and Trindade petrels </w:t>
      </w:r>
      <w:r w:rsidRPr="004B2087">
        <w:rPr>
          <w:rFonts w:ascii="Arial" w:eastAsia="Calibri" w:hAnsi="Arial" w:cs="Arial"/>
          <w:i/>
          <w:iCs/>
          <w:sz w:val="20"/>
          <w:szCs w:val="20"/>
          <w:lang w:val="en-US"/>
        </w:rPr>
        <w:t xml:space="preserve">Pterodroma </w:t>
      </w:r>
      <w:proofErr w:type="spellStart"/>
      <w:r w:rsidRPr="004B2087">
        <w:rPr>
          <w:rFonts w:ascii="Arial" w:eastAsia="Calibri" w:hAnsi="Arial" w:cs="Arial"/>
          <w:i/>
          <w:iCs/>
          <w:sz w:val="20"/>
          <w:szCs w:val="20"/>
          <w:lang w:val="en-US"/>
        </w:rPr>
        <w:t>arminjoniana</w:t>
      </w:r>
      <w:proofErr w:type="spellEnd"/>
      <w:r w:rsidRPr="004B2087">
        <w:rPr>
          <w:rFonts w:ascii="Arial" w:eastAsia="Calibri" w:hAnsi="Arial" w:cs="Arial"/>
          <w:sz w:val="20"/>
          <w:szCs w:val="20"/>
          <w:lang w:val="en-US"/>
        </w:rPr>
        <w:t xml:space="preserve"> sampled before and after </w:t>
      </w:r>
      <w:proofErr w:type="spellStart"/>
      <w:r w:rsidRPr="004B2087">
        <w:rPr>
          <w:rFonts w:ascii="Arial" w:eastAsia="Calibri" w:hAnsi="Arial" w:cs="Arial"/>
          <w:sz w:val="20"/>
          <w:szCs w:val="20"/>
          <w:lang w:val="en-US"/>
        </w:rPr>
        <w:t>Fundão</w:t>
      </w:r>
      <w:proofErr w:type="spellEnd"/>
      <w:r w:rsidRPr="004B2087">
        <w:rPr>
          <w:rFonts w:ascii="Arial" w:eastAsia="Calibri" w:hAnsi="Arial" w:cs="Arial"/>
          <w:sz w:val="20"/>
          <w:szCs w:val="20"/>
          <w:lang w:val="en-US"/>
        </w:rPr>
        <w:t xml:space="preserve"> dam collapse. Essential elements: chromium (Cr), copper (Cu), iron (Fe), manganese (Mn); and non-essential elements: arsenic (As), cadmium (Cd), mercury (Hg), and lead (Pb). Significant correlations (p &lt; 0.05) are bold. Sample sizes are given in parenthesis.</w:t>
      </w:r>
    </w:p>
    <w:tbl>
      <w:tblPr>
        <w:tblStyle w:val="Tabelacomgrade1"/>
        <w:tblW w:w="138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1734"/>
        <w:gridCol w:w="2166"/>
        <w:gridCol w:w="1620"/>
        <w:gridCol w:w="270"/>
        <w:gridCol w:w="2861"/>
        <w:gridCol w:w="1999"/>
        <w:gridCol w:w="1890"/>
      </w:tblGrid>
      <w:tr w:rsidR="004B2087" w:rsidRPr="004B2087" w14:paraId="1361499F" w14:textId="77777777" w:rsidTr="006E29FF">
        <w:trPr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758E0143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D35243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Before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D07B5F9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DCDEEE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After</w:t>
            </w:r>
          </w:p>
        </w:tc>
      </w:tr>
      <w:tr w:rsidR="004B2087" w:rsidRPr="004B2087" w14:paraId="61E5D5BB" w14:textId="77777777" w:rsidTr="006E29FF">
        <w:trPr>
          <w:jc w:val="center"/>
        </w:trPr>
        <w:tc>
          <w:tcPr>
            <w:tcW w:w="1320" w:type="dxa"/>
            <w:tcBorders>
              <w:top w:val="single" w:sz="4" w:space="0" w:color="auto"/>
            </w:tcBorders>
          </w:tcPr>
          <w:p w14:paraId="165227AA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Element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68C8627F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Brown booby</w:t>
            </w:r>
          </w:p>
          <w:p w14:paraId="6A7795C0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(n = 7)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08B8CB02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Red-billed tropicbird</w:t>
            </w:r>
          </w:p>
          <w:p w14:paraId="3450C08D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(n = 10)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8F7BD3D" w14:textId="51ED34ED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Trindade </w:t>
            </w:r>
            <w:r w:rsidR="00295D44">
              <w:rPr>
                <w:rFonts w:ascii="Arial" w:eastAsia="Calibri" w:hAnsi="Arial" w:cs="Arial"/>
                <w:sz w:val="20"/>
                <w:szCs w:val="20"/>
                <w:lang w:val="en-US"/>
              </w:rPr>
              <w:t>p</w:t>
            </w: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etrel</w:t>
            </w:r>
          </w:p>
          <w:p w14:paraId="732382BB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(n = 9)</w:t>
            </w:r>
          </w:p>
        </w:tc>
        <w:tc>
          <w:tcPr>
            <w:tcW w:w="270" w:type="dxa"/>
          </w:tcPr>
          <w:p w14:paraId="345B3B44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14:paraId="2AFD78F2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Brown booby</w:t>
            </w:r>
          </w:p>
          <w:p w14:paraId="59159C34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(n = 10)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2D164AE3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Red-billed tropicbird</w:t>
            </w:r>
          </w:p>
          <w:p w14:paraId="4B43B1B1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(n = 7)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F04BB39" w14:textId="1139DFEF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Trindade </w:t>
            </w:r>
            <w:r w:rsidR="00295D44">
              <w:rPr>
                <w:rFonts w:ascii="Arial" w:eastAsia="Calibri" w:hAnsi="Arial" w:cs="Arial"/>
                <w:sz w:val="20"/>
                <w:szCs w:val="20"/>
                <w:lang w:val="en-US"/>
              </w:rPr>
              <w:t>p</w:t>
            </w: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etrel</w:t>
            </w:r>
          </w:p>
          <w:p w14:paraId="738F776F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(n = 10)</w:t>
            </w:r>
          </w:p>
        </w:tc>
      </w:tr>
      <w:tr w:rsidR="004B2087" w:rsidRPr="004B2087" w14:paraId="3A548BE5" w14:textId="77777777" w:rsidTr="004B2087">
        <w:trPr>
          <w:jc w:val="center"/>
        </w:trPr>
        <w:tc>
          <w:tcPr>
            <w:tcW w:w="1320" w:type="dxa"/>
            <w:shd w:val="clear" w:color="auto" w:fill="F2F2F2"/>
          </w:tcPr>
          <w:p w14:paraId="4945633D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Cr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5FD021E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0.314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F2F2F2"/>
          </w:tcPr>
          <w:p w14:paraId="5646DC0A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0.036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2F2F2"/>
          </w:tcPr>
          <w:p w14:paraId="77744CBD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0.600</w:t>
            </w:r>
          </w:p>
        </w:tc>
        <w:tc>
          <w:tcPr>
            <w:tcW w:w="270" w:type="dxa"/>
            <w:shd w:val="clear" w:color="auto" w:fill="F2F2F2"/>
          </w:tcPr>
          <w:p w14:paraId="43B0D816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F2F2F2"/>
          </w:tcPr>
          <w:p w14:paraId="725E8D58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0.273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shd w:val="clear" w:color="auto" w:fill="F2F2F2"/>
          </w:tcPr>
          <w:p w14:paraId="30616281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0.607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2F2F2"/>
          </w:tcPr>
          <w:p w14:paraId="230CBA51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-0.297</w:t>
            </w:r>
          </w:p>
        </w:tc>
      </w:tr>
      <w:tr w:rsidR="004B2087" w:rsidRPr="004B2087" w14:paraId="4FC1B77C" w14:textId="77777777" w:rsidTr="006E29FF">
        <w:trPr>
          <w:jc w:val="center"/>
        </w:trPr>
        <w:tc>
          <w:tcPr>
            <w:tcW w:w="1320" w:type="dxa"/>
          </w:tcPr>
          <w:p w14:paraId="58879B32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Cu</w:t>
            </w:r>
          </w:p>
        </w:tc>
        <w:tc>
          <w:tcPr>
            <w:tcW w:w="1734" w:type="dxa"/>
          </w:tcPr>
          <w:p w14:paraId="6559A02F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0.893</w:t>
            </w:r>
          </w:p>
        </w:tc>
        <w:tc>
          <w:tcPr>
            <w:tcW w:w="2166" w:type="dxa"/>
          </w:tcPr>
          <w:p w14:paraId="3A630ECE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0.048</w:t>
            </w:r>
          </w:p>
        </w:tc>
        <w:tc>
          <w:tcPr>
            <w:tcW w:w="1620" w:type="dxa"/>
          </w:tcPr>
          <w:p w14:paraId="053BC59D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0.250</w:t>
            </w:r>
          </w:p>
        </w:tc>
        <w:tc>
          <w:tcPr>
            <w:tcW w:w="270" w:type="dxa"/>
          </w:tcPr>
          <w:p w14:paraId="6118C42B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861" w:type="dxa"/>
          </w:tcPr>
          <w:p w14:paraId="0E2A7EF0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-0.503</w:t>
            </w:r>
          </w:p>
        </w:tc>
        <w:tc>
          <w:tcPr>
            <w:tcW w:w="1999" w:type="dxa"/>
          </w:tcPr>
          <w:p w14:paraId="0F548473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-0.393</w:t>
            </w:r>
          </w:p>
        </w:tc>
        <w:tc>
          <w:tcPr>
            <w:tcW w:w="1890" w:type="dxa"/>
          </w:tcPr>
          <w:p w14:paraId="3869D94A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-0.139</w:t>
            </w:r>
          </w:p>
        </w:tc>
      </w:tr>
      <w:tr w:rsidR="004B2087" w:rsidRPr="004B2087" w14:paraId="1153CD0D" w14:textId="77777777" w:rsidTr="004B2087">
        <w:trPr>
          <w:jc w:val="center"/>
        </w:trPr>
        <w:tc>
          <w:tcPr>
            <w:tcW w:w="1320" w:type="dxa"/>
            <w:shd w:val="clear" w:color="auto" w:fill="F2F2F2"/>
          </w:tcPr>
          <w:p w14:paraId="55A8F473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Fe</w:t>
            </w:r>
          </w:p>
        </w:tc>
        <w:tc>
          <w:tcPr>
            <w:tcW w:w="1734" w:type="dxa"/>
            <w:shd w:val="clear" w:color="auto" w:fill="F2F2F2"/>
            <w:vAlign w:val="center"/>
          </w:tcPr>
          <w:p w14:paraId="4DB6C8E7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0.750</w:t>
            </w:r>
          </w:p>
        </w:tc>
        <w:tc>
          <w:tcPr>
            <w:tcW w:w="2166" w:type="dxa"/>
            <w:shd w:val="clear" w:color="auto" w:fill="F2F2F2"/>
          </w:tcPr>
          <w:p w14:paraId="784619AF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0.588</w:t>
            </w:r>
          </w:p>
        </w:tc>
        <w:tc>
          <w:tcPr>
            <w:tcW w:w="1620" w:type="dxa"/>
            <w:shd w:val="clear" w:color="auto" w:fill="F2F2F2"/>
          </w:tcPr>
          <w:p w14:paraId="345451A0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0.517</w:t>
            </w:r>
          </w:p>
        </w:tc>
        <w:tc>
          <w:tcPr>
            <w:tcW w:w="270" w:type="dxa"/>
            <w:shd w:val="clear" w:color="auto" w:fill="F2F2F2"/>
          </w:tcPr>
          <w:p w14:paraId="21CC3521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861" w:type="dxa"/>
            <w:shd w:val="clear" w:color="auto" w:fill="F2F2F2"/>
          </w:tcPr>
          <w:p w14:paraId="321EE9D6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0.612</w:t>
            </w:r>
          </w:p>
        </w:tc>
        <w:tc>
          <w:tcPr>
            <w:tcW w:w="1999" w:type="dxa"/>
            <w:shd w:val="clear" w:color="auto" w:fill="F2F2F2"/>
          </w:tcPr>
          <w:p w14:paraId="66FD8F15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-0.250</w:t>
            </w:r>
          </w:p>
        </w:tc>
        <w:tc>
          <w:tcPr>
            <w:tcW w:w="1890" w:type="dxa"/>
            <w:shd w:val="clear" w:color="auto" w:fill="F2F2F2"/>
          </w:tcPr>
          <w:p w14:paraId="2866F864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-0.188</w:t>
            </w:r>
          </w:p>
        </w:tc>
      </w:tr>
      <w:tr w:rsidR="004B2087" w:rsidRPr="004B2087" w14:paraId="7F1D1D89" w14:textId="77777777" w:rsidTr="006E29FF">
        <w:trPr>
          <w:jc w:val="center"/>
        </w:trPr>
        <w:tc>
          <w:tcPr>
            <w:tcW w:w="1320" w:type="dxa"/>
          </w:tcPr>
          <w:p w14:paraId="56EE3274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Mn</w:t>
            </w:r>
          </w:p>
        </w:tc>
        <w:tc>
          <w:tcPr>
            <w:tcW w:w="1734" w:type="dxa"/>
          </w:tcPr>
          <w:p w14:paraId="0B1277F7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2166" w:type="dxa"/>
          </w:tcPr>
          <w:p w14:paraId="5E9100D1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0.030</w:t>
            </w:r>
          </w:p>
        </w:tc>
        <w:tc>
          <w:tcPr>
            <w:tcW w:w="1620" w:type="dxa"/>
          </w:tcPr>
          <w:p w14:paraId="7BD933B4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0.517</w:t>
            </w:r>
          </w:p>
        </w:tc>
        <w:tc>
          <w:tcPr>
            <w:tcW w:w="270" w:type="dxa"/>
          </w:tcPr>
          <w:p w14:paraId="56A1822A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861" w:type="dxa"/>
          </w:tcPr>
          <w:p w14:paraId="0D0B762E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-0.152</w:t>
            </w:r>
          </w:p>
        </w:tc>
        <w:tc>
          <w:tcPr>
            <w:tcW w:w="1999" w:type="dxa"/>
          </w:tcPr>
          <w:p w14:paraId="0BC16BED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-0.286</w:t>
            </w:r>
          </w:p>
        </w:tc>
        <w:tc>
          <w:tcPr>
            <w:tcW w:w="1890" w:type="dxa"/>
          </w:tcPr>
          <w:p w14:paraId="165612D4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0.115</w:t>
            </w:r>
          </w:p>
        </w:tc>
      </w:tr>
      <w:tr w:rsidR="004B2087" w:rsidRPr="004B2087" w14:paraId="5CB6207C" w14:textId="77777777" w:rsidTr="004B2087">
        <w:trPr>
          <w:jc w:val="center"/>
        </w:trPr>
        <w:tc>
          <w:tcPr>
            <w:tcW w:w="1320" w:type="dxa"/>
            <w:shd w:val="clear" w:color="auto" w:fill="F2F2F2"/>
          </w:tcPr>
          <w:p w14:paraId="1B031EC3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Zn</w:t>
            </w:r>
          </w:p>
        </w:tc>
        <w:tc>
          <w:tcPr>
            <w:tcW w:w="1734" w:type="dxa"/>
            <w:shd w:val="clear" w:color="auto" w:fill="F2F2F2"/>
          </w:tcPr>
          <w:p w14:paraId="61BFDA68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-0.357</w:t>
            </w:r>
          </w:p>
        </w:tc>
        <w:tc>
          <w:tcPr>
            <w:tcW w:w="2166" w:type="dxa"/>
            <w:shd w:val="clear" w:color="auto" w:fill="F2F2F2"/>
          </w:tcPr>
          <w:p w14:paraId="182AB122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0.183</w:t>
            </w:r>
          </w:p>
        </w:tc>
        <w:tc>
          <w:tcPr>
            <w:tcW w:w="1620" w:type="dxa"/>
            <w:shd w:val="clear" w:color="auto" w:fill="F2F2F2"/>
          </w:tcPr>
          <w:p w14:paraId="38DA27AA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-0.310</w:t>
            </w:r>
          </w:p>
        </w:tc>
        <w:tc>
          <w:tcPr>
            <w:tcW w:w="270" w:type="dxa"/>
            <w:shd w:val="clear" w:color="auto" w:fill="F2F2F2"/>
          </w:tcPr>
          <w:p w14:paraId="24307515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861" w:type="dxa"/>
            <w:shd w:val="clear" w:color="auto" w:fill="F2F2F2"/>
          </w:tcPr>
          <w:p w14:paraId="720875AD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-0.527</w:t>
            </w:r>
          </w:p>
        </w:tc>
        <w:tc>
          <w:tcPr>
            <w:tcW w:w="1999" w:type="dxa"/>
            <w:shd w:val="clear" w:color="auto" w:fill="F2F2F2"/>
          </w:tcPr>
          <w:p w14:paraId="49975FE3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0.250</w:t>
            </w:r>
          </w:p>
        </w:tc>
        <w:tc>
          <w:tcPr>
            <w:tcW w:w="1890" w:type="dxa"/>
            <w:shd w:val="clear" w:color="auto" w:fill="F2F2F2"/>
          </w:tcPr>
          <w:p w14:paraId="4F4672FD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0.358</w:t>
            </w:r>
          </w:p>
        </w:tc>
      </w:tr>
      <w:tr w:rsidR="004B2087" w:rsidRPr="004B2087" w14:paraId="5A844B47" w14:textId="77777777" w:rsidTr="006E29FF">
        <w:trPr>
          <w:jc w:val="center"/>
        </w:trPr>
        <w:tc>
          <w:tcPr>
            <w:tcW w:w="1320" w:type="dxa"/>
          </w:tcPr>
          <w:p w14:paraId="52092750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734" w:type="dxa"/>
          </w:tcPr>
          <w:p w14:paraId="443601FA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0.893</w:t>
            </w:r>
          </w:p>
        </w:tc>
        <w:tc>
          <w:tcPr>
            <w:tcW w:w="2166" w:type="dxa"/>
          </w:tcPr>
          <w:p w14:paraId="66F6AC75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0.273</w:t>
            </w:r>
          </w:p>
        </w:tc>
        <w:tc>
          <w:tcPr>
            <w:tcW w:w="1620" w:type="dxa"/>
          </w:tcPr>
          <w:p w14:paraId="20430023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0.092</w:t>
            </w:r>
          </w:p>
        </w:tc>
        <w:tc>
          <w:tcPr>
            <w:tcW w:w="270" w:type="dxa"/>
          </w:tcPr>
          <w:p w14:paraId="45690D51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861" w:type="dxa"/>
          </w:tcPr>
          <w:p w14:paraId="6A30A4A8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0.030</w:t>
            </w:r>
          </w:p>
        </w:tc>
        <w:tc>
          <w:tcPr>
            <w:tcW w:w="1999" w:type="dxa"/>
          </w:tcPr>
          <w:p w14:paraId="67299EC4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0.071</w:t>
            </w:r>
          </w:p>
        </w:tc>
        <w:tc>
          <w:tcPr>
            <w:tcW w:w="1890" w:type="dxa"/>
          </w:tcPr>
          <w:p w14:paraId="42BCA7F5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-0.103</w:t>
            </w:r>
          </w:p>
        </w:tc>
      </w:tr>
      <w:tr w:rsidR="004B2087" w:rsidRPr="004B2087" w14:paraId="4B5E5727" w14:textId="77777777" w:rsidTr="004B2087">
        <w:trPr>
          <w:jc w:val="center"/>
        </w:trPr>
        <w:tc>
          <w:tcPr>
            <w:tcW w:w="1320" w:type="dxa"/>
            <w:shd w:val="clear" w:color="auto" w:fill="F2F2F2"/>
          </w:tcPr>
          <w:p w14:paraId="2048C480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734" w:type="dxa"/>
            <w:shd w:val="clear" w:color="auto" w:fill="F2F2F2"/>
          </w:tcPr>
          <w:p w14:paraId="22A736F2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-0.154</w:t>
            </w:r>
          </w:p>
        </w:tc>
        <w:tc>
          <w:tcPr>
            <w:tcW w:w="2166" w:type="dxa"/>
            <w:shd w:val="clear" w:color="auto" w:fill="F2F2F2"/>
          </w:tcPr>
          <w:p w14:paraId="03F3B098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F2F2F2"/>
          </w:tcPr>
          <w:p w14:paraId="36CA600E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dxa"/>
            <w:shd w:val="clear" w:color="auto" w:fill="F2F2F2"/>
          </w:tcPr>
          <w:p w14:paraId="0CD3D2B4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861" w:type="dxa"/>
            <w:shd w:val="clear" w:color="auto" w:fill="F2F2F2"/>
          </w:tcPr>
          <w:p w14:paraId="35470029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-0.261</w:t>
            </w:r>
          </w:p>
        </w:tc>
        <w:tc>
          <w:tcPr>
            <w:tcW w:w="1999" w:type="dxa"/>
            <w:shd w:val="clear" w:color="auto" w:fill="F2F2F2"/>
          </w:tcPr>
          <w:p w14:paraId="7FDDE448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890" w:type="dxa"/>
            <w:shd w:val="clear" w:color="auto" w:fill="F2F2F2"/>
          </w:tcPr>
          <w:p w14:paraId="7E8B919E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-0.176</w:t>
            </w:r>
          </w:p>
        </w:tc>
      </w:tr>
      <w:tr w:rsidR="004B2087" w:rsidRPr="004B2087" w14:paraId="3196EAED" w14:textId="77777777" w:rsidTr="006E29FF">
        <w:trPr>
          <w:jc w:val="center"/>
        </w:trPr>
        <w:tc>
          <w:tcPr>
            <w:tcW w:w="1320" w:type="dxa"/>
          </w:tcPr>
          <w:p w14:paraId="7D425DA3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Hg</w:t>
            </w:r>
          </w:p>
        </w:tc>
        <w:tc>
          <w:tcPr>
            <w:tcW w:w="1734" w:type="dxa"/>
          </w:tcPr>
          <w:p w14:paraId="760F3AAF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0.786</w:t>
            </w:r>
          </w:p>
        </w:tc>
        <w:tc>
          <w:tcPr>
            <w:tcW w:w="2166" w:type="dxa"/>
          </w:tcPr>
          <w:p w14:paraId="414B512C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-0.427</w:t>
            </w:r>
          </w:p>
        </w:tc>
        <w:tc>
          <w:tcPr>
            <w:tcW w:w="1620" w:type="dxa"/>
          </w:tcPr>
          <w:p w14:paraId="0175D9BB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-0.100</w:t>
            </w:r>
          </w:p>
        </w:tc>
        <w:tc>
          <w:tcPr>
            <w:tcW w:w="270" w:type="dxa"/>
          </w:tcPr>
          <w:p w14:paraId="212E9F1F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861" w:type="dxa"/>
          </w:tcPr>
          <w:p w14:paraId="149B26FB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0.079</w:t>
            </w:r>
          </w:p>
        </w:tc>
        <w:tc>
          <w:tcPr>
            <w:tcW w:w="1999" w:type="dxa"/>
          </w:tcPr>
          <w:p w14:paraId="1F332B70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0.500</w:t>
            </w:r>
          </w:p>
        </w:tc>
        <w:tc>
          <w:tcPr>
            <w:tcW w:w="1890" w:type="dxa"/>
          </w:tcPr>
          <w:p w14:paraId="09162505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0.370</w:t>
            </w:r>
          </w:p>
        </w:tc>
      </w:tr>
      <w:tr w:rsidR="004B2087" w:rsidRPr="004B2087" w14:paraId="58FD19AF" w14:textId="77777777" w:rsidTr="004B2087">
        <w:trPr>
          <w:jc w:val="center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F2F2F2"/>
          </w:tcPr>
          <w:p w14:paraId="05BF477A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Calibri" w:hAnsi="Arial" w:cs="Arial"/>
                <w:sz w:val="20"/>
                <w:szCs w:val="20"/>
                <w:lang w:val="en-US"/>
              </w:rPr>
              <w:t>Pb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2F2F2"/>
          </w:tcPr>
          <w:p w14:paraId="1625C616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0.357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2F2F2"/>
          </w:tcPr>
          <w:p w14:paraId="422D0303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0.360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/>
          </w:tcPr>
          <w:p w14:paraId="53D95115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0.075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2F2F2"/>
          </w:tcPr>
          <w:p w14:paraId="5308839F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F2F2F2"/>
          </w:tcPr>
          <w:p w14:paraId="08AE414F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-0.657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2F2F2"/>
          </w:tcPr>
          <w:p w14:paraId="200C1F4F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-0.214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F2F2"/>
          </w:tcPr>
          <w:p w14:paraId="0C19E89A" w14:textId="77777777" w:rsidR="004B2087" w:rsidRPr="004B2087" w:rsidRDefault="004B2087" w:rsidP="004B2087">
            <w:pPr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B20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-0.103</w:t>
            </w:r>
          </w:p>
        </w:tc>
      </w:tr>
    </w:tbl>
    <w:p w14:paraId="0D5F9298" w14:textId="77777777" w:rsidR="004B2087" w:rsidRDefault="004B2087">
      <w:pPr>
        <w:rPr>
          <w:color w:val="000000" w:themeColor="text1"/>
          <w:sz w:val="20"/>
          <w:szCs w:val="20"/>
          <w:lang w:val="en-US"/>
        </w:rPr>
        <w:sectPr w:rsidR="004B2087" w:rsidSect="004B2087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550EBAE1" w14:textId="1C08B3CE" w:rsidR="00E427A8" w:rsidRDefault="00174D20">
      <w:pPr>
        <w:pStyle w:val="Legenda"/>
        <w:keepNext/>
        <w:spacing w:after="0" w:line="480" w:lineRule="auto"/>
        <w:contextualSpacing/>
        <w:jc w:val="both"/>
        <w:rPr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lastRenderedPageBreak/>
        <w:t>Table S</w:t>
      </w:r>
      <w:r w:rsidR="004B2087">
        <w:rPr>
          <w:color w:val="000000" w:themeColor="text1"/>
          <w:sz w:val="20"/>
          <w:szCs w:val="20"/>
          <w:lang w:val="en-US"/>
        </w:rPr>
        <w:t>4</w:t>
      </w:r>
      <w:r>
        <w:rPr>
          <w:color w:val="000000" w:themeColor="text1"/>
          <w:sz w:val="20"/>
          <w:szCs w:val="20"/>
          <w:lang w:val="en-US"/>
        </w:rPr>
        <w:t xml:space="preserve">. Concentrations of trace elements arsenic (As), cadmium (Ca), chromium (Cr), iron (Fe), mercury (Hg), and lead (Pb) in blood and feather samples of red-billed tropicbird </w:t>
      </w:r>
      <w:r>
        <w:rPr>
          <w:i/>
          <w:color w:val="000000" w:themeColor="text1"/>
          <w:sz w:val="20"/>
          <w:szCs w:val="20"/>
          <w:lang w:val="en-US"/>
        </w:rPr>
        <w:t xml:space="preserve">Phaethon </w:t>
      </w:r>
      <w:proofErr w:type="spellStart"/>
      <w:r>
        <w:rPr>
          <w:i/>
          <w:color w:val="000000" w:themeColor="text1"/>
          <w:sz w:val="20"/>
          <w:szCs w:val="20"/>
          <w:lang w:val="en-US"/>
        </w:rPr>
        <w:t>aethereus</w:t>
      </w:r>
      <w:proofErr w:type="spellEnd"/>
      <w:r>
        <w:rPr>
          <w:i/>
          <w:color w:val="000000" w:themeColor="text1"/>
          <w:sz w:val="20"/>
          <w:szCs w:val="20"/>
          <w:lang w:val="en-US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 xml:space="preserve">of before and after impact periods. Values are shown as minimum, mean, median, and maximum (mg/kg dry weight) and n means number of samples analyzed. </w:t>
      </w:r>
      <w:r w:rsidR="00295D44" w:rsidRPr="004B2087">
        <w:rPr>
          <w:sz w:val="20"/>
          <w:szCs w:val="20"/>
          <w:lang w:val="en-US"/>
        </w:rPr>
        <w:t xml:space="preserve">Significant </w:t>
      </w:r>
      <w:r w:rsidR="00295D44">
        <w:rPr>
          <w:sz w:val="20"/>
          <w:szCs w:val="20"/>
          <w:lang w:val="en-US"/>
        </w:rPr>
        <w:t>differences</w:t>
      </w:r>
      <w:r w:rsidR="00295D44" w:rsidRPr="004B2087">
        <w:rPr>
          <w:sz w:val="20"/>
          <w:szCs w:val="20"/>
          <w:lang w:val="en-US"/>
        </w:rPr>
        <w:t xml:space="preserve"> (p &lt; 0.05) are bold.</w:t>
      </w:r>
    </w:p>
    <w:tbl>
      <w:tblPr>
        <w:tblStyle w:val="Tabelacomgrade"/>
        <w:tblW w:w="10494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941"/>
        <w:gridCol w:w="931"/>
        <w:gridCol w:w="938"/>
        <w:gridCol w:w="884"/>
        <w:gridCol w:w="939"/>
        <w:gridCol w:w="939"/>
        <w:gridCol w:w="958"/>
        <w:gridCol w:w="939"/>
        <w:gridCol w:w="939"/>
        <w:gridCol w:w="954"/>
      </w:tblGrid>
      <w:tr w:rsidR="00E427A8" w14:paraId="557533E8" w14:textId="77777777">
        <w:trPr>
          <w:jc w:val="center"/>
        </w:trPr>
        <w:tc>
          <w:tcPr>
            <w:tcW w:w="10494" w:type="dxa"/>
            <w:gridSpan w:val="11"/>
            <w:shd w:val="clear" w:color="auto" w:fill="auto"/>
          </w:tcPr>
          <w:p w14:paraId="3124379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 Elements – Blood</w:t>
            </w:r>
          </w:p>
        </w:tc>
      </w:tr>
      <w:tr w:rsidR="00E427A8" w14:paraId="64A8ACA4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0C5530E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941" w:type="dxa"/>
            <w:shd w:val="clear" w:color="auto" w:fill="auto"/>
          </w:tcPr>
          <w:p w14:paraId="3B4133A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931" w:type="dxa"/>
            <w:shd w:val="clear" w:color="auto" w:fill="auto"/>
          </w:tcPr>
          <w:p w14:paraId="4F66860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938" w:type="dxa"/>
            <w:shd w:val="clear" w:color="auto" w:fill="auto"/>
          </w:tcPr>
          <w:p w14:paraId="2B315D0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884" w:type="dxa"/>
            <w:shd w:val="clear" w:color="auto" w:fill="auto"/>
          </w:tcPr>
          <w:p w14:paraId="1FCB2AF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939" w:type="dxa"/>
            <w:shd w:val="clear" w:color="auto" w:fill="auto"/>
          </w:tcPr>
          <w:p w14:paraId="503B1F0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</w:t>
            </w:r>
          </w:p>
        </w:tc>
        <w:tc>
          <w:tcPr>
            <w:tcW w:w="939" w:type="dxa"/>
            <w:shd w:val="clear" w:color="auto" w:fill="auto"/>
          </w:tcPr>
          <w:p w14:paraId="0721B08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</w:t>
            </w:r>
          </w:p>
        </w:tc>
        <w:tc>
          <w:tcPr>
            <w:tcW w:w="958" w:type="dxa"/>
            <w:shd w:val="clear" w:color="auto" w:fill="auto"/>
          </w:tcPr>
          <w:p w14:paraId="327DD6E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  <w:tc>
          <w:tcPr>
            <w:tcW w:w="939" w:type="dxa"/>
            <w:shd w:val="clear" w:color="auto" w:fill="auto"/>
          </w:tcPr>
          <w:p w14:paraId="20A9332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  <w:tc>
          <w:tcPr>
            <w:tcW w:w="939" w:type="dxa"/>
            <w:shd w:val="clear" w:color="auto" w:fill="auto"/>
          </w:tcPr>
          <w:p w14:paraId="161D437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Zn</w:t>
            </w:r>
          </w:p>
        </w:tc>
        <w:tc>
          <w:tcPr>
            <w:tcW w:w="954" w:type="dxa"/>
            <w:shd w:val="clear" w:color="auto" w:fill="auto"/>
          </w:tcPr>
          <w:p w14:paraId="7BB1878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Zn</w:t>
            </w:r>
          </w:p>
        </w:tc>
      </w:tr>
      <w:tr w:rsidR="00E427A8" w14:paraId="0DF822B4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35F3F9C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941" w:type="dxa"/>
            <w:shd w:val="clear" w:color="auto" w:fill="auto"/>
          </w:tcPr>
          <w:p w14:paraId="6BC1235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31" w:type="dxa"/>
            <w:shd w:val="clear" w:color="auto" w:fill="auto"/>
          </w:tcPr>
          <w:p w14:paraId="6B75FD0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8" w:type="dxa"/>
            <w:shd w:val="clear" w:color="auto" w:fill="auto"/>
          </w:tcPr>
          <w:p w14:paraId="2879AEF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884" w:type="dxa"/>
            <w:shd w:val="clear" w:color="auto" w:fill="auto"/>
          </w:tcPr>
          <w:p w14:paraId="5F3A327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9" w:type="dxa"/>
            <w:shd w:val="clear" w:color="auto" w:fill="auto"/>
          </w:tcPr>
          <w:p w14:paraId="56ADE46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39" w:type="dxa"/>
            <w:shd w:val="clear" w:color="auto" w:fill="auto"/>
          </w:tcPr>
          <w:p w14:paraId="68211F7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58" w:type="dxa"/>
            <w:shd w:val="clear" w:color="auto" w:fill="auto"/>
          </w:tcPr>
          <w:p w14:paraId="59C0C0F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39" w:type="dxa"/>
            <w:shd w:val="clear" w:color="auto" w:fill="auto"/>
          </w:tcPr>
          <w:p w14:paraId="52B8A2E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9" w:type="dxa"/>
            <w:shd w:val="clear" w:color="auto" w:fill="auto"/>
          </w:tcPr>
          <w:p w14:paraId="104EF8A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54" w:type="dxa"/>
            <w:shd w:val="clear" w:color="auto" w:fill="auto"/>
          </w:tcPr>
          <w:p w14:paraId="40A4D12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</w:tr>
      <w:tr w:rsidR="00E427A8" w14:paraId="72F9D7C5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035817F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 sampled</w:t>
            </w:r>
          </w:p>
        </w:tc>
        <w:tc>
          <w:tcPr>
            <w:tcW w:w="941" w:type="dxa"/>
            <w:shd w:val="clear" w:color="auto" w:fill="auto"/>
          </w:tcPr>
          <w:p w14:paraId="659BA6D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9)</w:t>
            </w:r>
          </w:p>
        </w:tc>
        <w:tc>
          <w:tcPr>
            <w:tcW w:w="931" w:type="dxa"/>
            <w:shd w:val="clear" w:color="auto" w:fill="auto"/>
          </w:tcPr>
          <w:p w14:paraId="1F5C264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8" w:type="dxa"/>
            <w:shd w:val="clear" w:color="auto" w:fill="auto"/>
          </w:tcPr>
          <w:p w14:paraId="2D343C2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8)</w:t>
            </w:r>
          </w:p>
        </w:tc>
        <w:tc>
          <w:tcPr>
            <w:tcW w:w="884" w:type="dxa"/>
            <w:shd w:val="clear" w:color="auto" w:fill="auto"/>
          </w:tcPr>
          <w:p w14:paraId="47F50C1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1EDCEF3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1CD1372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58" w:type="dxa"/>
            <w:shd w:val="clear" w:color="auto" w:fill="auto"/>
          </w:tcPr>
          <w:p w14:paraId="213D421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461D0FF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63F99B7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9)</w:t>
            </w:r>
          </w:p>
        </w:tc>
        <w:tc>
          <w:tcPr>
            <w:tcW w:w="954" w:type="dxa"/>
            <w:shd w:val="clear" w:color="auto" w:fill="auto"/>
          </w:tcPr>
          <w:p w14:paraId="79CE1B4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</w:tr>
      <w:tr w:rsidR="00E427A8" w14:paraId="49123D60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75D7A45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330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value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6CC9711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0.182</w:t>
            </w:r>
          </w:p>
        </w:tc>
        <w:tc>
          <w:tcPr>
            <w:tcW w:w="1822" w:type="dxa"/>
            <w:gridSpan w:val="2"/>
            <w:shd w:val="clear" w:color="auto" w:fill="auto"/>
          </w:tcPr>
          <w:p w14:paraId="0704F34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0.012</w:t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63F49B0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7" w:type="dxa"/>
            <w:gridSpan w:val="2"/>
            <w:shd w:val="clear" w:color="auto" w:fill="auto"/>
          </w:tcPr>
          <w:p w14:paraId="39EBCE3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0.218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2652945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0.156</w:t>
            </w:r>
          </w:p>
        </w:tc>
      </w:tr>
      <w:tr w:rsidR="00E427A8" w14:paraId="31CE5469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5BC96F4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941" w:type="dxa"/>
            <w:shd w:val="clear" w:color="auto" w:fill="auto"/>
          </w:tcPr>
          <w:p w14:paraId="59BFDE9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0.060</w:t>
            </w:r>
          </w:p>
        </w:tc>
        <w:tc>
          <w:tcPr>
            <w:tcW w:w="931" w:type="dxa"/>
            <w:shd w:val="clear" w:color="auto" w:fill="auto"/>
          </w:tcPr>
          <w:p w14:paraId="30CB769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0.023</w:t>
            </w:r>
          </w:p>
        </w:tc>
        <w:tc>
          <w:tcPr>
            <w:tcW w:w="938" w:type="dxa"/>
            <w:shd w:val="clear" w:color="auto" w:fill="auto"/>
          </w:tcPr>
          <w:p w14:paraId="08904A2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0.260</w:t>
            </w:r>
          </w:p>
        </w:tc>
        <w:tc>
          <w:tcPr>
            <w:tcW w:w="884" w:type="dxa"/>
            <w:shd w:val="clear" w:color="auto" w:fill="auto"/>
          </w:tcPr>
          <w:p w14:paraId="2278A95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0.032</w:t>
            </w:r>
          </w:p>
        </w:tc>
        <w:tc>
          <w:tcPr>
            <w:tcW w:w="939" w:type="dxa"/>
            <w:shd w:val="clear" w:color="auto" w:fill="auto"/>
          </w:tcPr>
          <w:p w14:paraId="0A04F77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64.800</w:t>
            </w:r>
          </w:p>
        </w:tc>
        <w:tc>
          <w:tcPr>
            <w:tcW w:w="939" w:type="dxa"/>
            <w:shd w:val="clear" w:color="auto" w:fill="auto"/>
          </w:tcPr>
          <w:p w14:paraId="7B95BAE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78.544</w:t>
            </w:r>
          </w:p>
        </w:tc>
        <w:tc>
          <w:tcPr>
            <w:tcW w:w="958" w:type="dxa"/>
            <w:shd w:val="clear" w:color="auto" w:fill="auto"/>
          </w:tcPr>
          <w:p w14:paraId="3A2F749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2.610</w:t>
            </w:r>
          </w:p>
        </w:tc>
        <w:tc>
          <w:tcPr>
            <w:tcW w:w="939" w:type="dxa"/>
            <w:shd w:val="clear" w:color="auto" w:fill="auto"/>
          </w:tcPr>
          <w:p w14:paraId="49980AA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2.543</w:t>
            </w:r>
          </w:p>
        </w:tc>
        <w:tc>
          <w:tcPr>
            <w:tcW w:w="939" w:type="dxa"/>
            <w:shd w:val="clear" w:color="auto" w:fill="auto"/>
          </w:tcPr>
          <w:p w14:paraId="68DCE3E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1.440</w:t>
            </w:r>
          </w:p>
        </w:tc>
        <w:tc>
          <w:tcPr>
            <w:tcW w:w="954" w:type="dxa"/>
            <w:shd w:val="clear" w:color="auto" w:fill="auto"/>
          </w:tcPr>
          <w:p w14:paraId="7D1F38A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0.378</w:t>
            </w:r>
          </w:p>
        </w:tc>
      </w:tr>
      <w:tr w:rsidR="00E427A8" w14:paraId="098AC77A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53891AE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941" w:type="dxa"/>
            <w:shd w:val="clear" w:color="auto" w:fill="auto"/>
          </w:tcPr>
          <w:p w14:paraId="4DD928A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2.069</w:t>
            </w:r>
          </w:p>
        </w:tc>
        <w:tc>
          <w:tcPr>
            <w:tcW w:w="931" w:type="dxa"/>
            <w:shd w:val="clear" w:color="auto" w:fill="auto"/>
          </w:tcPr>
          <w:p w14:paraId="1EF9F66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0.504</w:t>
            </w:r>
          </w:p>
        </w:tc>
        <w:tc>
          <w:tcPr>
            <w:tcW w:w="938" w:type="dxa"/>
            <w:shd w:val="clear" w:color="auto" w:fill="auto"/>
          </w:tcPr>
          <w:p w14:paraId="766F5FF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1.723</w:t>
            </w:r>
          </w:p>
        </w:tc>
        <w:tc>
          <w:tcPr>
            <w:tcW w:w="884" w:type="dxa"/>
            <w:shd w:val="clear" w:color="auto" w:fill="auto"/>
          </w:tcPr>
          <w:p w14:paraId="29C101D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0.684</w:t>
            </w:r>
          </w:p>
        </w:tc>
        <w:tc>
          <w:tcPr>
            <w:tcW w:w="939" w:type="dxa"/>
            <w:shd w:val="clear" w:color="auto" w:fill="auto"/>
          </w:tcPr>
          <w:p w14:paraId="6C71364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276.796</w:t>
            </w:r>
          </w:p>
        </w:tc>
        <w:tc>
          <w:tcPr>
            <w:tcW w:w="939" w:type="dxa"/>
            <w:shd w:val="clear" w:color="auto" w:fill="auto"/>
          </w:tcPr>
          <w:p w14:paraId="4E3B339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334.284</w:t>
            </w:r>
          </w:p>
        </w:tc>
        <w:tc>
          <w:tcPr>
            <w:tcW w:w="958" w:type="dxa"/>
            <w:shd w:val="clear" w:color="auto" w:fill="auto"/>
          </w:tcPr>
          <w:p w14:paraId="5036983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13.446</w:t>
            </w:r>
          </w:p>
        </w:tc>
        <w:tc>
          <w:tcPr>
            <w:tcW w:w="939" w:type="dxa"/>
            <w:shd w:val="clear" w:color="auto" w:fill="auto"/>
          </w:tcPr>
          <w:p w14:paraId="5979916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18.862</w:t>
            </w:r>
          </w:p>
        </w:tc>
        <w:tc>
          <w:tcPr>
            <w:tcW w:w="939" w:type="dxa"/>
            <w:shd w:val="clear" w:color="auto" w:fill="auto"/>
          </w:tcPr>
          <w:p w14:paraId="27CCE59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6.114</w:t>
            </w:r>
          </w:p>
        </w:tc>
        <w:tc>
          <w:tcPr>
            <w:tcW w:w="954" w:type="dxa"/>
            <w:shd w:val="clear" w:color="auto" w:fill="auto"/>
          </w:tcPr>
          <w:p w14:paraId="7A90369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5.262</w:t>
            </w:r>
          </w:p>
        </w:tc>
      </w:tr>
      <w:tr w:rsidR="00E427A8" w14:paraId="61D58EDD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2C13429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941" w:type="dxa"/>
            <w:shd w:val="clear" w:color="auto" w:fill="auto"/>
          </w:tcPr>
          <w:p w14:paraId="79EED90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1.070</w:t>
            </w:r>
          </w:p>
        </w:tc>
        <w:tc>
          <w:tcPr>
            <w:tcW w:w="931" w:type="dxa"/>
            <w:shd w:val="clear" w:color="auto" w:fill="auto"/>
          </w:tcPr>
          <w:p w14:paraId="5B08952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0.192</w:t>
            </w:r>
          </w:p>
        </w:tc>
        <w:tc>
          <w:tcPr>
            <w:tcW w:w="938" w:type="dxa"/>
            <w:shd w:val="clear" w:color="auto" w:fill="auto"/>
          </w:tcPr>
          <w:p w14:paraId="734F724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2.210</w:t>
            </w:r>
          </w:p>
        </w:tc>
        <w:tc>
          <w:tcPr>
            <w:tcW w:w="884" w:type="dxa"/>
            <w:shd w:val="clear" w:color="auto" w:fill="auto"/>
          </w:tcPr>
          <w:p w14:paraId="49E0F27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0.206</w:t>
            </w:r>
          </w:p>
        </w:tc>
        <w:tc>
          <w:tcPr>
            <w:tcW w:w="939" w:type="dxa"/>
            <w:shd w:val="clear" w:color="auto" w:fill="auto"/>
          </w:tcPr>
          <w:p w14:paraId="55C216F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282.490</w:t>
            </w:r>
          </w:p>
        </w:tc>
        <w:tc>
          <w:tcPr>
            <w:tcW w:w="939" w:type="dxa"/>
            <w:shd w:val="clear" w:color="auto" w:fill="auto"/>
          </w:tcPr>
          <w:p w14:paraId="11F8F9B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261.511</w:t>
            </w:r>
          </w:p>
        </w:tc>
        <w:tc>
          <w:tcPr>
            <w:tcW w:w="958" w:type="dxa"/>
            <w:shd w:val="clear" w:color="auto" w:fill="auto"/>
          </w:tcPr>
          <w:p w14:paraId="1790F3D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10.690</w:t>
            </w:r>
          </w:p>
        </w:tc>
        <w:tc>
          <w:tcPr>
            <w:tcW w:w="939" w:type="dxa"/>
            <w:shd w:val="clear" w:color="auto" w:fill="auto"/>
          </w:tcPr>
          <w:p w14:paraId="2EE668F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5.913</w:t>
            </w:r>
          </w:p>
        </w:tc>
        <w:tc>
          <w:tcPr>
            <w:tcW w:w="939" w:type="dxa"/>
            <w:shd w:val="clear" w:color="auto" w:fill="auto"/>
          </w:tcPr>
          <w:p w14:paraId="58550BD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6.670</w:t>
            </w:r>
          </w:p>
        </w:tc>
        <w:tc>
          <w:tcPr>
            <w:tcW w:w="954" w:type="dxa"/>
            <w:shd w:val="clear" w:color="auto" w:fill="auto"/>
          </w:tcPr>
          <w:p w14:paraId="51B32D1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2.6513</w:t>
            </w:r>
          </w:p>
        </w:tc>
      </w:tr>
      <w:tr w:rsidR="00E427A8" w14:paraId="2C140A0C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58D6A76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941" w:type="dxa"/>
            <w:shd w:val="clear" w:color="auto" w:fill="auto"/>
          </w:tcPr>
          <w:p w14:paraId="3DDFE7B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9.060</w:t>
            </w:r>
          </w:p>
        </w:tc>
        <w:tc>
          <w:tcPr>
            <w:tcW w:w="931" w:type="dxa"/>
            <w:shd w:val="clear" w:color="auto" w:fill="auto"/>
          </w:tcPr>
          <w:p w14:paraId="51C9292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2.987</w:t>
            </w:r>
          </w:p>
        </w:tc>
        <w:tc>
          <w:tcPr>
            <w:tcW w:w="938" w:type="dxa"/>
            <w:shd w:val="clear" w:color="auto" w:fill="auto"/>
          </w:tcPr>
          <w:p w14:paraId="2D3C968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</w:t>
            </w:r>
          </w:p>
        </w:tc>
        <w:tc>
          <w:tcPr>
            <w:tcW w:w="884" w:type="dxa"/>
            <w:shd w:val="clear" w:color="auto" w:fill="auto"/>
          </w:tcPr>
          <w:p w14:paraId="0868BA2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4.505</w:t>
            </w:r>
          </w:p>
        </w:tc>
        <w:tc>
          <w:tcPr>
            <w:tcW w:w="939" w:type="dxa"/>
            <w:shd w:val="clear" w:color="auto" w:fill="auto"/>
          </w:tcPr>
          <w:p w14:paraId="34BB1C1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499.640</w:t>
            </w:r>
          </w:p>
        </w:tc>
        <w:tc>
          <w:tcPr>
            <w:tcW w:w="939" w:type="dxa"/>
            <w:shd w:val="clear" w:color="auto" w:fill="auto"/>
          </w:tcPr>
          <w:p w14:paraId="0931DD6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873.500</w:t>
            </w:r>
          </w:p>
        </w:tc>
        <w:tc>
          <w:tcPr>
            <w:tcW w:w="958" w:type="dxa"/>
            <w:shd w:val="clear" w:color="auto" w:fill="auto"/>
          </w:tcPr>
          <w:p w14:paraId="5908591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26.710</w:t>
            </w:r>
          </w:p>
        </w:tc>
        <w:tc>
          <w:tcPr>
            <w:tcW w:w="939" w:type="dxa"/>
            <w:shd w:val="clear" w:color="auto" w:fill="auto"/>
          </w:tcPr>
          <w:p w14:paraId="304FA86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116.880</w:t>
            </w:r>
          </w:p>
        </w:tc>
        <w:tc>
          <w:tcPr>
            <w:tcW w:w="939" w:type="dxa"/>
            <w:shd w:val="clear" w:color="auto" w:fill="auto"/>
          </w:tcPr>
          <w:p w14:paraId="7AFCE68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9.740</w:t>
            </w:r>
          </w:p>
        </w:tc>
        <w:tc>
          <w:tcPr>
            <w:tcW w:w="954" w:type="dxa"/>
            <w:shd w:val="clear" w:color="auto" w:fill="auto"/>
          </w:tcPr>
          <w:p w14:paraId="5324210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22.064</w:t>
            </w:r>
          </w:p>
        </w:tc>
      </w:tr>
      <w:tr w:rsidR="00E427A8" w14:paraId="765CDE66" w14:textId="77777777">
        <w:trPr>
          <w:jc w:val="center"/>
        </w:trPr>
        <w:tc>
          <w:tcPr>
            <w:tcW w:w="10494" w:type="dxa"/>
            <w:gridSpan w:val="11"/>
            <w:shd w:val="clear" w:color="auto" w:fill="auto"/>
          </w:tcPr>
          <w:p w14:paraId="17D2358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Non-essential Elements – Blood</w:t>
            </w:r>
          </w:p>
        </w:tc>
      </w:tr>
      <w:tr w:rsidR="00E427A8" w14:paraId="0F381ABF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63CCE52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941" w:type="dxa"/>
            <w:shd w:val="clear" w:color="auto" w:fill="auto"/>
          </w:tcPr>
          <w:p w14:paraId="467F7A1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931" w:type="dxa"/>
            <w:shd w:val="clear" w:color="auto" w:fill="auto"/>
          </w:tcPr>
          <w:p w14:paraId="237C4A7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938" w:type="dxa"/>
            <w:shd w:val="clear" w:color="auto" w:fill="auto"/>
          </w:tcPr>
          <w:p w14:paraId="72412C8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</w:tc>
        <w:tc>
          <w:tcPr>
            <w:tcW w:w="884" w:type="dxa"/>
            <w:shd w:val="clear" w:color="auto" w:fill="auto"/>
          </w:tcPr>
          <w:p w14:paraId="49559EC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</w:tc>
        <w:tc>
          <w:tcPr>
            <w:tcW w:w="939" w:type="dxa"/>
            <w:shd w:val="clear" w:color="auto" w:fill="auto"/>
          </w:tcPr>
          <w:p w14:paraId="74B8A4B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939" w:type="dxa"/>
            <w:shd w:val="clear" w:color="auto" w:fill="auto"/>
          </w:tcPr>
          <w:p w14:paraId="6A94B0D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958" w:type="dxa"/>
            <w:shd w:val="clear" w:color="auto" w:fill="auto"/>
          </w:tcPr>
          <w:p w14:paraId="6550FB5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Pb</w:t>
            </w:r>
          </w:p>
        </w:tc>
        <w:tc>
          <w:tcPr>
            <w:tcW w:w="939" w:type="dxa"/>
            <w:shd w:val="clear" w:color="auto" w:fill="auto"/>
          </w:tcPr>
          <w:p w14:paraId="6EC77DF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Pb</w:t>
            </w:r>
          </w:p>
        </w:tc>
        <w:tc>
          <w:tcPr>
            <w:tcW w:w="939" w:type="dxa"/>
            <w:shd w:val="clear" w:color="auto" w:fill="auto"/>
          </w:tcPr>
          <w:p w14:paraId="7638578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14:paraId="6A81C38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E427A8" w14:paraId="66A46C47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7666C40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941" w:type="dxa"/>
            <w:shd w:val="clear" w:color="auto" w:fill="auto"/>
          </w:tcPr>
          <w:p w14:paraId="5F7B856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31" w:type="dxa"/>
            <w:shd w:val="clear" w:color="auto" w:fill="auto"/>
          </w:tcPr>
          <w:p w14:paraId="20B8BAA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8" w:type="dxa"/>
            <w:shd w:val="clear" w:color="auto" w:fill="auto"/>
          </w:tcPr>
          <w:p w14:paraId="69DE298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884" w:type="dxa"/>
            <w:shd w:val="clear" w:color="auto" w:fill="auto"/>
          </w:tcPr>
          <w:p w14:paraId="0AED1AF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9" w:type="dxa"/>
            <w:shd w:val="clear" w:color="auto" w:fill="auto"/>
          </w:tcPr>
          <w:p w14:paraId="452FF1D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39" w:type="dxa"/>
            <w:shd w:val="clear" w:color="auto" w:fill="auto"/>
          </w:tcPr>
          <w:p w14:paraId="5B5D677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58" w:type="dxa"/>
            <w:shd w:val="clear" w:color="auto" w:fill="auto"/>
          </w:tcPr>
          <w:p w14:paraId="29585B4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39" w:type="dxa"/>
            <w:shd w:val="clear" w:color="auto" w:fill="auto"/>
          </w:tcPr>
          <w:p w14:paraId="3DB2EBC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9" w:type="dxa"/>
            <w:shd w:val="clear" w:color="auto" w:fill="auto"/>
          </w:tcPr>
          <w:p w14:paraId="140C904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14:paraId="4107E33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E427A8" w14:paraId="54128617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4CDABB9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 sampled</w:t>
            </w:r>
          </w:p>
        </w:tc>
        <w:tc>
          <w:tcPr>
            <w:tcW w:w="941" w:type="dxa"/>
            <w:shd w:val="clear" w:color="auto" w:fill="auto"/>
          </w:tcPr>
          <w:p w14:paraId="7E5B0A2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1" w:type="dxa"/>
            <w:shd w:val="clear" w:color="auto" w:fill="auto"/>
          </w:tcPr>
          <w:p w14:paraId="05A1A83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8" w:type="dxa"/>
            <w:shd w:val="clear" w:color="auto" w:fill="auto"/>
          </w:tcPr>
          <w:p w14:paraId="25BF911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6)</w:t>
            </w:r>
          </w:p>
        </w:tc>
        <w:tc>
          <w:tcPr>
            <w:tcW w:w="884" w:type="dxa"/>
            <w:shd w:val="clear" w:color="auto" w:fill="auto"/>
          </w:tcPr>
          <w:p w14:paraId="412EC96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3AF1FD7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70949D4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58" w:type="dxa"/>
            <w:shd w:val="clear" w:color="auto" w:fill="auto"/>
          </w:tcPr>
          <w:p w14:paraId="1062CD1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3961CD0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78038D2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14:paraId="3B4B554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E427A8" w14:paraId="0C0B34D2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65AEF44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330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value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03DE0C0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0.0003</w:t>
            </w:r>
          </w:p>
        </w:tc>
        <w:tc>
          <w:tcPr>
            <w:tcW w:w="1822" w:type="dxa"/>
            <w:gridSpan w:val="2"/>
            <w:shd w:val="clear" w:color="auto" w:fill="auto"/>
          </w:tcPr>
          <w:p w14:paraId="78813AC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0.022</w:t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10B86E9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0.014</w:t>
            </w:r>
          </w:p>
        </w:tc>
        <w:tc>
          <w:tcPr>
            <w:tcW w:w="1897" w:type="dxa"/>
            <w:gridSpan w:val="2"/>
            <w:shd w:val="clear" w:color="auto" w:fill="auto"/>
          </w:tcPr>
          <w:p w14:paraId="0E76397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0.089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6886878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608F1BDB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24F614C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941" w:type="dxa"/>
            <w:shd w:val="clear" w:color="auto" w:fill="auto"/>
          </w:tcPr>
          <w:p w14:paraId="0F883B3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0.060</w:t>
            </w:r>
          </w:p>
        </w:tc>
        <w:tc>
          <w:tcPr>
            <w:tcW w:w="931" w:type="dxa"/>
            <w:shd w:val="clear" w:color="auto" w:fill="auto"/>
          </w:tcPr>
          <w:p w14:paraId="7854587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0.232</w:t>
            </w:r>
          </w:p>
        </w:tc>
        <w:tc>
          <w:tcPr>
            <w:tcW w:w="938" w:type="dxa"/>
            <w:shd w:val="clear" w:color="auto" w:fill="auto"/>
          </w:tcPr>
          <w:p w14:paraId="56D1A80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884" w:type="dxa"/>
            <w:shd w:val="clear" w:color="auto" w:fill="auto"/>
          </w:tcPr>
          <w:p w14:paraId="4427678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0.063</w:t>
            </w:r>
          </w:p>
        </w:tc>
        <w:tc>
          <w:tcPr>
            <w:tcW w:w="939" w:type="dxa"/>
            <w:shd w:val="clear" w:color="auto" w:fill="auto"/>
          </w:tcPr>
          <w:p w14:paraId="36BAE01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0.080</w:t>
            </w:r>
          </w:p>
        </w:tc>
        <w:tc>
          <w:tcPr>
            <w:tcW w:w="939" w:type="dxa"/>
            <w:shd w:val="clear" w:color="auto" w:fill="auto"/>
          </w:tcPr>
          <w:p w14:paraId="3A3286A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0.045</w:t>
            </w:r>
          </w:p>
        </w:tc>
        <w:tc>
          <w:tcPr>
            <w:tcW w:w="958" w:type="dxa"/>
            <w:shd w:val="clear" w:color="auto" w:fill="auto"/>
          </w:tcPr>
          <w:p w14:paraId="3F63868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0.030</w:t>
            </w:r>
          </w:p>
        </w:tc>
        <w:tc>
          <w:tcPr>
            <w:tcW w:w="939" w:type="dxa"/>
            <w:shd w:val="clear" w:color="auto" w:fill="auto"/>
          </w:tcPr>
          <w:p w14:paraId="682D0A8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939" w:type="dxa"/>
            <w:shd w:val="clear" w:color="auto" w:fill="auto"/>
          </w:tcPr>
          <w:p w14:paraId="22F92E2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14:paraId="4C6BD9C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45000712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6D2C9BF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941" w:type="dxa"/>
            <w:shd w:val="clear" w:color="auto" w:fill="auto"/>
          </w:tcPr>
          <w:p w14:paraId="636832C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0.376</w:t>
            </w:r>
          </w:p>
        </w:tc>
        <w:tc>
          <w:tcPr>
            <w:tcW w:w="931" w:type="dxa"/>
            <w:shd w:val="clear" w:color="auto" w:fill="auto"/>
          </w:tcPr>
          <w:p w14:paraId="2F71442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3.711</w:t>
            </w:r>
          </w:p>
        </w:tc>
        <w:tc>
          <w:tcPr>
            <w:tcW w:w="938" w:type="dxa"/>
            <w:shd w:val="clear" w:color="auto" w:fill="auto"/>
          </w:tcPr>
          <w:p w14:paraId="274F6A2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0.080</w:t>
            </w:r>
          </w:p>
        </w:tc>
        <w:tc>
          <w:tcPr>
            <w:tcW w:w="884" w:type="dxa"/>
            <w:shd w:val="clear" w:color="auto" w:fill="auto"/>
          </w:tcPr>
          <w:p w14:paraId="2CA8FF1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0.449</w:t>
            </w:r>
          </w:p>
        </w:tc>
        <w:tc>
          <w:tcPr>
            <w:tcW w:w="939" w:type="dxa"/>
            <w:shd w:val="clear" w:color="auto" w:fill="auto"/>
          </w:tcPr>
          <w:p w14:paraId="6A4DE3E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0.249</w:t>
            </w:r>
          </w:p>
        </w:tc>
        <w:tc>
          <w:tcPr>
            <w:tcW w:w="939" w:type="dxa"/>
            <w:shd w:val="clear" w:color="auto" w:fill="auto"/>
          </w:tcPr>
          <w:p w14:paraId="492DD02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0.091</w:t>
            </w:r>
          </w:p>
        </w:tc>
        <w:tc>
          <w:tcPr>
            <w:tcW w:w="958" w:type="dxa"/>
            <w:shd w:val="clear" w:color="auto" w:fill="auto"/>
          </w:tcPr>
          <w:p w14:paraId="7D96D52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0.276</w:t>
            </w:r>
          </w:p>
        </w:tc>
        <w:tc>
          <w:tcPr>
            <w:tcW w:w="939" w:type="dxa"/>
            <w:shd w:val="clear" w:color="auto" w:fill="auto"/>
          </w:tcPr>
          <w:p w14:paraId="1E7B745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0.763</w:t>
            </w:r>
          </w:p>
        </w:tc>
        <w:tc>
          <w:tcPr>
            <w:tcW w:w="939" w:type="dxa"/>
            <w:shd w:val="clear" w:color="auto" w:fill="auto"/>
          </w:tcPr>
          <w:p w14:paraId="0129D76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14:paraId="3D38BEE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7999E662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2D1C257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941" w:type="dxa"/>
            <w:shd w:val="clear" w:color="auto" w:fill="auto"/>
          </w:tcPr>
          <w:p w14:paraId="2BD61D9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0.385</w:t>
            </w:r>
          </w:p>
        </w:tc>
        <w:tc>
          <w:tcPr>
            <w:tcW w:w="931" w:type="dxa"/>
            <w:shd w:val="clear" w:color="auto" w:fill="auto"/>
          </w:tcPr>
          <w:p w14:paraId="503A487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1.288</w:t>
            </w:r>
          </w:p>
        </w:tc>
        <w:tc>
          <w:tcPr>
            <w:tcW w:w="938" w:type="dxa"/>
            <w:shd w:val="clear" w:color="auto" w:fill="auto"/>
          </w:tcPr>
          <w:p w14:paraId="66FB5E9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0.040</w:t>
            </w:r>
          </w:p>
        </w:tc>
        <w:tc>
          <w:tcPr>
            <w:tcW w:w="884" w:type="dxa"/>
            <w:shd w:val="clear" w:color="auto" w:fill="auto"/>
          </w:tcPr>
          <w:p w14:paraId="5469954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0.143</w:t>
            </w:r>
          </w:p>
        </w:tc>
        <w:tc>
          <w:tcPr>
            <w:tcW w:w="939" w:type="dxa"/>
            <w:shd w:val="clear" w:color="auto" w:fill="auto"/>
          </w:tcPr>
          <w:p w14:paraId="718FF83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0.200</w:t>
            </w:r>
          </w:p>
        </w:tc>
        <w:tc>
          <w:tcPr>
            <w:tcW w:w="939" w:type="dxa"/>
            <w:shd w:val="clear" w:color="auto" w:fill="auto"/>
          </w:tcPr>
          <w:p w14:paraId="3B323DC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0.084</w:t>
            </w:r>
          </w:p>
        </w:tc>
        <w:tc>
          <w:tcPr>
            <w:tcW w:w="958" w:type="dxa"/>
            <w:shd w:val="clear" w:color="auto" w:fill="auto"/>
          </w:tcPr>
          <w:p w14:paraId="117804F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0.160</w:t>
            </w:r>
          </w:p>
        </w:tc>
        <w:tc>
          <w:tcPr>
            <w:tcW w:w="939" w:type="dxa"/>
            <w:shd w:val="clear" w:color="auto" w:fill="auto"/>
          </w:tcPr>
          <w:p w14:paraId="4463F24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0.192</w:t>
            </w:r>
          </w:p>
        </w:tc>
        <w:tc>
          <w:tcPr>
            <w:tcW w:w="939" w:type="dxa"/>
            <w:shd w:val="clear" w:color="auto" w:fill="auto"/>
          </w:tcPr>
          <w:p w14:paraId="4952EA4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14:paraId="0CF3A1F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423F953A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2028336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941" w:type="dxa"/>
            <w:shd w:val="clear" w:color="auto" w:fill="auto"/>
          </w:tcPr>
          <w:p w14:paraId="41484B7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0.660</w:t>
            </w:r>
          </w:p>
        </w:tc>
        <w:tc>
          <w:tcPr>
            <w:tcW w:w="931" w:type="dxa"/>
            <w:shd w:val="clear" w:color="auto" w:fill="auto"/>
          </w:tcPr>
          <w:p w14:paraId="0D84AAD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21.580</w:t>
            </w:r>
          </w:p>
        </w:tc>
        <w:tc>
          <w:tcPr>
            <w:tcW w:w="938" w:type="dxa"/>
            <w:shd w:val="clear" w:color="auto" w:fill="auto"/>
          </w:tcPr>
          <w:p w14:paraId="3599D47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0.310</w:t>
            </w:r>
          </w:p>
        </w:tc>
        <w:tc>
          <w:tcPr>
            <w:tcW w:w="884" w:type="dxa"/>
            <w:shd w:val="clear" w:color="auto" w:fill="auto"/>
          </w:tcPr>
          <w:p w14:paraId="6977B59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2.657</w:t>
            </w:r>
          </w:p>
        </w:tc>
        <w:tc>
          <w:tcPr>
            <w:tcW w:w="939" w:type="dxa"/>
            <w:shd w:val="clear" w:color="auto" w:fill="auto"/>
          </w:tcPr>
          <w:p w14:paraId="307E20B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0.590</w:t>
            </w:r>
          </w:p>
        </w:tc>
        <w:tc>
          <w:tcPr>
            <w:tcW w:w="939" w:type="dxa"/>
            <w:shd w:val="clear" w:color="auto" w:fill="auto"/>
          </w:tcPr>
          <w:p w14:paraId="71BA1BE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0.182</w:t>
            </w:r>
          </w:p>
        </w:tc>
        <w:tc>
          <w:tcPr>
            <w:tcW w:w="958" w:type="dxa"/>
            <w:shd w:val="clear" w:color="auto" w:fill="auto"/>
          </w:tcPr>
          <w:p w14:paraId="0BCCECF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1.100</w:t>
            </w:r>
          </w:p>
        </w:tc>
        <w:tc>
          <w:tcPr>
            <w:tcW w:w="939" w:type="dxa"/>
            <w:shd w:val="clear" w:color="auto" w:fill="auto"/>
          </w:tcPr>
          <w:p w14:paraId="4FACAD2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6.495</w:t>
            </w:r>
          </w:p>
        </w:tc>
        <w:tc>
          <w:tcPr>
            <w:tcW w:w="939" w:type="dxa"/>
            <w:shd w:val="clear" w:color="auto" w:fill="auto"/>
          </w:tcPr>
          <w:p w14:paraId="2E7BAC0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14:paraId="5984445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44719B0F" w14:textId="77777777">
        <w:trPr>
          <w:jc w:val="center"/>
        </w:trPr>
        <w:tc>
          <w:tcPr>
            <w:tcW w:w="10494" w:type="dxa"/>
            <w:gridSpan w:val="11"/>
            <w:shd w:val="clear" w:color="auto" w:fill="auto"/>
          </w:tcPr>
          <w:p w14:paraId="1C4CAC1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 Elements – Feathers</w:t>
            </w:r>
          </w:p>
        </w:tc>
      </w:tr>
      <w:tr w:rsidR="00E427A8" w14:paraId="7E4D1D5C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55565F9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941" w:type="dxa"/>
            <w:shd w:val="clear" w:color="auto" w:fill="auto"/>
          </w:tcPr>
          <w:p w14:paraId="6D9E3F8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931" w:type="dxa"/>
            <w:shd w:val="clear" w:color="auto" w:fill="auto"/>
          </w:tcPr>
          <w:p w14:paraId="6AF915A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938" w:type="dxa"/>
            <w:shd w:val="clear" w:color="auto" w:fill="auto"/>
          </w:tcPr>
          <w:p w14:paraId="70C0BD9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884" w:type="dxa"/>
            <w:shd w:val="clear" w:color="auto" w:fill="auto"/>
          </w:tcPr>
          <w:p w14:paraId="2D36824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939" w:type="dxa"/>
            <w:shd w:val="clear" w:color="auto" w:fill="auto"/>
          </w:tcPr>
          <w:p w14:paraId="1F2FD23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</w:t>
            </w:r>
          </w:p>
        </w:tc>
        <w:tc>
          <w:tcPr>
            <w:tcW w:w="939" w:type="dxa"/>
            <w:shd w:val="clear" w:color="auto" w:fill="auto"/>
          </w:tcPr>
          <w:p w14:paraId="089FDF8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</w:t>
            </w:r>
          </w:p>
        </w:tc>
        <w:tc>
          <w:tcPr>
            <w:tcW w:w="958" w:type="dxa"/>
            <w:shd w:val="clear" w:color="auto" w:fill="auto"/>
          </w:tcPr>
          <w:p w14:paraId="784EC7D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  <w:tc>
          <w:tcPr>
            <w:tcW w:w="939" w:type="dxa"/>
            <w:shd w:val="clear" w:color="auto" w:fill="auto"/>
          </w:tcPr>
          <w:p w14:paraId="015614E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  <w:tc>
          <w:tcPr>
            <w:tcW w:w="939" w:type="dxa"/>
            <w:shd w:val="clear" w:color="auto" w:fill="auto"/>
          </w:tcPr>
          <w:p w14:paraId="5E6C643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Zn</w:t>
            </w:r>
          </w:p>
        </w:tc>
        <w:tc>
          <w:tcPr>
            <w:tcW w:w="954" w:type="dxa"/>
            <w:shd w:val="clear" w:color="auto" w:fill="auto"/>
          </w:tcPr>
          <w:p w14:paraId="7F4E6A3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Zn</w:t>
            </w:r>
          </w:p>
        </w:tc>
      </w:tr>
      <w:tr w:rsidR="00E427A8" w14:paraId="5A1D2410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6F6C55E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 sampled</w:t>
            </w:r>
          </w:p>
        </w:tc>
        <w:tc>
          <w:tcPr>
            <w:tcW w:w="941" w:type="dxa"/>
            <w:shd w:val="clear" w:color="auto" w:fill="auto"/>
          </w:tcPr>
          <w:p w14:paraId="2A29102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8)</w:t>
            </w:r>
          </w:p>
        </w:tc>
        <w:tc>
          <w:tcPr>
            <w:tcW w:w="931" w:type="dxa"/>
            <w:shd w:val="clear" w:color="auto" w:fill="auto"/>
          </w:tcPr>
          <w:p w14:paraId="045E9FA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8" w:type="dxa"/>
            <w:shd w:val="clear" w:color="auto" w:fill="auto"/>
          </w:tcPr>
          <w:p w14:paraId="3D1EEB6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884" w:type="dxa"/>
            <w:shd w:val="clear" w:color="auto" w:fill="auto"/>
          </w:tcPr>
          <w:p w14:paraId="6639E1A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55929A9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74413AF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58" w:type="dxa"/>
            <w:shd w:val="clear" w:color="auto" w:fill="auto"/>
          </w:tcPr>
          <w:p w14:paraId="057F103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769DA76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192B242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54" w:type="dxa"/>
            <w:shd w:val="clear" w:color="auto" w:fill="auto"/>
          </w:tcPr>
          <w:p w14:paraId="2717E0F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</w:tr>
      <w:tr w:rsidR="00E427A8" w14:paraId="295E8049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2AFD619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330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p </w:t>
            </w: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5595A74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0.0008</w:t>
            </w:r>
          </w:p>
        </w:tc>
        <w:tc>
          <w:tcPr>
            <w:tcW w:w="1822" w:type="dxa"/>
            <w:gridSpan w:val="2"/>
            <w:shd w:val="clear" w:color="auto" w:fill="auto"/>
          </w:tcPr>
          <w:p w14:paraId="693F75A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42919B9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1897" w:type="dxa"/>
            <w:gridSpan w:val="2"/>
            <w:shd w:val="clear" w:color="auto" w:fill="auto"/>
          </w:tcPr>
          <w:p w14:paraId="670A45A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0.002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101FA73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E427A8" w14:paraId="653CFF26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296C36C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941" w:type="dxa"/>
            <w:shd w:val="clear" w:color="auto" w:fill="auto"/>
          </w:tcPr>
          <w:p w14:paraId="377F3ED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0.370</w:t>
            </w:r>
          </w:p>
        </w:tc>
        <w:tc>
          <w:tcPr>
            <w:tcW w:w="931" w:type="dxa"/>
            <w:shd w:val="clear" w:color="auto" w:fill="auto"/>
          </w:tcPr>
          <w:p w14:paraId="279AE5A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938" w:type="dxa"/>
            <w:shd w:val="clear" w:color="auto" w:fill="auto"/>
          </w:tcPr>
          <w:p w14:paraId="7C68CA7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1.260</w:t>
            </w:r>
          </w:p>
        </w:tc>
        <w:tc>
          <w:tcPr>
            <w:tcW w:w="884" w:type="dxa"/>
            <w:shd w:val="clear" w:color="auto" w:fill="auto"/>
          </w:tcPr>
          <w:p w14:paraId="5B2C747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0.035</w:t>
            </w:r>
          </w:p>
        </w:tc>
        <w:tc>
          <w:tcPr>
            <w:tcW w:w="939" w:type="dxa"/>
            <w:shd w:val="clear" w:color="auto" w:fill="auto"/>
          </w:tcPr>
          <w:p w14:paraId="537E25B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68.350</w:t>
            </w:r>
          </w:p>
        </w:tc>
        <w:tc>
          <w:tcPr>
            <w:tcW w:w="939" w:type="dxa"/>
            <w:shd w:val="clear" w:color="auto" w:fill="auto"/>
          </w:tcPr>
          <w:p w14:paraId="297AE2A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19.013</w:t>
            </w:r>
          </w:p>
        </w:tc>
        <w:tc>
          <w:tcPr>
            <w:tcW w:w="958" w:type="dxa"/>
            <w:shd w:val="clear" w:color="auto" w:fill="auto"/>
          </w:tcPr>
          <w:p w14:paraId="6A5631C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7.350</w:t>
            </w:r>
          </w:p>
        </w:tc>
        <w:tc>
          <w:tcPr>
            <w:tcW w:w="939" w:type="dxa"/>
            <w:shd w:val="clear" w:color="auto" w:fill="auto"/>
          </w:tcPr>
          <w:p w14:paraId="07C17F7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9.597</w:t>
            </w:r>
          </w:p>
        </w:tc>
        <w:tc>
          <w:tcPr>
            <w:tcW w:w="939" w:type="dxa"/>
            <w:shd w:val="clear" w:color="auto" w:fill="auto"/>
          </w:tcPr>
          <w:p w14:paraId="25437A4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93.650</w:t>
            </w:r>
          </w:p>
        </w:tc>
        <w:tc>
          <w:tcPr>
            <w:tcW w:w="954" w:type="dxa"/>
            <w:shd w:val="clear" w:color="auto" w:fill="auto"/>
          </w:tcPr>
          <w:p w14:paraId="28B5E5C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1.679</w:t>
            </w:r>
          </w:p>
        </w:tc>
      </w:tr>
      <w:tr w:rsidR="00E427A8" w14:paraId="033C402F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7015384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941" w:type="dxa"/>
            <w:shd w:val="clear" w:color="auto" w:fill="auto"/>
          </w:tcPr>
          <w:p w14:paraId="791E10E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1.695</w:t>
            </w:r>
          </w:p>
        </w:tc>
        <w:tc>
          <w:tcPr>
            <w:tcW w:w="931" w:type="dxa"/>
            <w:shd w:val="clear" w:color="auto" w:fill="auto"/>
          </w:tcPr>
          <w:p w14:paraId="117C596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0.315</w:t>
            </w:r>
          </w:p>
        </w:tc>
        <w:tc>
          <w:tcPr>
            <w:tcW w:w="938" w:type="dxa"/>
            <w:shd w:val="clear" w:color="auto" w:fill="auto"/>
          </w:tcPr>
          <w:p w14:paraId="6A7E56E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4.763</w:t>
            </w:r>
          </w:p>
        </w:tc>
        <w:tc>
          <w:tcPr>
            <w:tcW w:w="884" w:type="dxa"/>
            <w:shd w:val="clear" w:color="auto" w:fill="auto"/>
          </w:tcPr>
          <w:p w14:paraId="0BD996C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0.192</w:t>
            </w:r>
          </w:p>
        </w:tc>
        <w:tc>
          <w:tcPr>
            <w:tcW w:w="939" w:type="dxa"/>
            <w:shd w:val="clear" w:color="auto" w:fill="auto"/>
          </w:tcPr>
          <w:p w14:paraId="3579C0C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182.017</w:t>
            </w:r>
          </w:p>
        </w:tc>
        <w:tc>
          <w:tcPr>
            <w:tcW w:w="939" w:type="dxa"/>
            <w:shd w:val="clear" w:color="auto" w:fill="auto"/>
          </w:tcPr>
          <w:p w14:paraId="1AE5A1D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47.527</w:t>
            </w:r>
          </w:p>
        </w:tc>
        <w:tc>
          <w:tcPr>
            <w:tcW w:w="958" w:type="dxa"/>
            <w:shd w:val="clear" w:color="auto" w:fill="auto"/>
          </w:tcPr>
          <w:p w14:paraId="767F294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37.425</w:t>
            </w:r>
          </w:p>
        </w:tc>
        <w:tc>
          <w:tcPr>
            <w:tcW w:w="939" w:type="dxa"/>
            <w:shd w:val="clear" w:color="auto" w:fill="auto"/>
          </w:tcPr>
          <w:p w14:paraId="0760212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13.180</w:t>
            </w:r>
          </w:p>
        </w:tc>
        <w:tc>
          <w:tcPr>
            <w:tcW w:w="939" w:type="dxa"/>
            <w:shd w:val="clear" w:color="auto" w:fill="auto"/>
          </w:tcPr>
          <w:p w14:paraId="0DE589C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217.899</w:t>
            </w:r>
          </w:p>
        </w:tc>
        <w:tc>
          <w:tcPr>
            <w:tcW w:w="954" w:type="dxa"/>
            <w:shd w:val="clear" w:color="auto" w:fill="auto"/>
          </w:tcPr>
          <w:p w14:paraId="39E437C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30.795</w:t>
            </w:r>
          </w:p>
        </w:tc>
      </w:tr>
      <w:tr w:rsidR="00E427A8" w14:paraId="57E6C44D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397706B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941" w:type="dxa"/>
            <w:shd w:val="clear" w:color="auto" w:fill="auto"/>
          </w:tcPr>
          <w:p w14:paraId="26498AC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1.815</w:t>
            </w:r>
          </w:p>
        </w:tc>
        <w:tc>
          <w:tcPr>
            <w:tcW w:w="931" w:type="dxa"/>
            <w:shd w:val="clear" w:color="auto" w:fill="auto"/>
          </w:tcPr>
          <w:p w14:paraId="6E5EAFA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0.344</w:t>
            </w:r>
          </w:p>
        </w:tc>
        <w:tc>
          <w:tcPr>
            <w:tcW w:w="938" w:type="dxa"/>
            <w:shd w:val="clear" w:color="auto" w:fill="auto"/>
          </w:tcPr>
          <w:p w14:paraId="4185FAC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3.695</w:t>
            </w:r>
          </w:p>
        </w:tc>
        <w:tc>
          <w:tcPr>
            <w:tcW w:w="884" w:type="dxa"/>
            <w:shd w:val="clear" w:color="auto" w:fill="auto"/>
          </w:tcPr>
          <w:p w14:paraId="4BF18A7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939" w:type="dxa"/>
            <w:shd w:val="clear" w:color="auto" w:fill="auto"/>
          </w:tcPr>
          <w:p w14:paraId="0C59D49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168.010</w:t>
            </w:r>
          </w:p>
        </w:tc>
        <w:tc>
          <w:tcPr>
            <w:tcW w:w="939" w:type="dxa"/>
            <w:shd w:val="clear" w:color="auto" w:fill="auto"/>
          </w:tcPr>
          <w:p w14:paraId="6D3D8B2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40.637</w:t>
            </w:r>
          </w:p>
        </w:tc>
        <w:tc>
          <w:tcPr>
            <w:tcW w:w="958" w:type="dxa"/>
            <w:shd w:val="clear" w:color="auto" w:fill="auto"/>
          </w:tcPr>
          <w:p w14:paraId="6D0F6ED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34.965</w:t>
            </w:r>
          </w:p>
        </w:tc>
        <w:tc>
          <w:tcPr>
            <w:tcW w:w="939" w:type="dxa"/>
            <w:shd w:val="clear" w:color="auto" w:fill="auto"/>
          </w:tcPr>
          <w:p w14:paraId="041D1A7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11.965</w:t>
            </w:r>
          </w:p>
        </w:tc>
        <w:tc>
          <w:tcPr>
            <w:tcW w:w="939" w:type="dxa"/>
            <w:shd w:val="clear" w:color="auto" w:fill="auto"/>
          </w:tcPr>
          <w:p w14:paraId="6B8DC6C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156.185</w:t>
            </w:r>
          </w:p>
        </w:tc>
        <w:tc>
          <w:tcPr>
            <w:tcW w:w="954" w:type="dxa"/>
            <w:shd w:val="clear" w:color="auto" w:fill="auto"/>
          </w:tcPr>
          <w:p w14:paraId="3910E32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21.925</w:t>
            </w:r>
          </w:p>
        </w:tc>
      </w:tr>
      <w:tr w:rsidR="00E427A8" w14:paraId="5018A2F7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4B05B13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941" w:type="dxa"/>
            <w:shd w:val="clear" w:color="auto" w:fill="auto"/>
          </w:tcPr>
          <w:p w14:paraId="346C4C6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3.680</w:t>
            </w:r>
          </w:p>
        </w:tc>
        <w:tc>
          <w:tcPr>
            <w:tcW w:w="931" w:type="dxa"/>
            <w:shd w:val="clear" w:color="auto" w:fill="auto"/>
          </w:tcPr>
          <w:p w14:paraId="39BB881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0.563</w:t>
            </w:r>
          </w:p>
        </w:tc>
        <w:tc>
          <w:tcPr>
            <w:tcW w:w="938" w:type="dxa"/>
            <w:shd w:val="clear" w:color="auto" w:fill="auto"/>
          </w:tcPr>
          <w:p w14:paraId="6A61E76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10.070</w:t>
            </w:r>
          </w:p>
        </w:tc>
        <w:tc>
          <w:tcPr>
            <w:tcW w:w="884" w:type="dxa"/>
            <w:shd w:val="clear" w:color="auto" w:fill="auto"/>
          </w:tcPr>
          <w:p w14:paraId="48F7219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0.627</w:t>
            </w:r>
          </w:p>
        </w:tc>
        <w:tc>
          <w:tcPr>
            <w:tcW w:w="939" w:type="dxa"/>
            <w:shd w:val="clear" w:color="auto" w:fill="auto"/>
          </w:tcPr>
          <w:p w14:paraId="4BD0D9D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390.500</w:t>
            </w:r>
          </w:p>
        </w:tc>
        <w:tc>
          <w:tcPr>
            <w:tcW w:w="939" w:type="dxa"/>
            <w:shd w:val="clear" w:color="auto" w:fill="auto"/>
          </w:tcPr>
          <w:p w14:paraId="26424FE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86.519</w:t>
            </w:r>
          </w:p>
        </w:tc>
        <w:tc>
          <w:tcPr>
            <w:tcW w:w="958" w:type="dxa"/>
            <w:shd w:val="clear" w:color="auto" w:fill="auto"/>
          </w:tcPr>
          <w:p w14:paraId="5900CE6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69.970</w:t>
            </w:r>
          </w:p>
        </w:tc>
        <w:tc>
          <w:tcPr>
            <w:tcW w:w="939" w:type="dxa"/>
            <w:shd w:val="clear" w:color="auto" w:fill="auto"/>
          </w:tcPr>
          <w:p w14:paraId="0EFB0BB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23.899</w:t>
            </w:r>
          </w:p>
        </w:tc>
        <w:tc>
          <w:tcPr>
            <w:tcW w:w="939" w:type="dxa"/>
            <w:shd w:val="clear" w:color="auto" w:fill="auto"/>
          </w:tcPr>
          <w:p w14:paraId="4FFCBA6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457.500</w:t>
            </w:r>
          </w:p>
        </w:tc>
        <w:tc>
          <w:tcPr>
            <w:tcW w:w="954" w:type="dxa"/>
            <w:shd w:val="clear" w:color="auto" w:fill="auto"/>
          </w:tcPr>
          <w:p w14:paraId="2D87DC3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84.241</w:t>
            </w:r>
          </w:p>
        </w:tc>
      </w:tr>
      <w:tr w:rsidR="00E427A8" w14:paraId="57662686" w14:textId="77777777">
        <w:trPr>
          <w:jc w:val="center"/>
        </w:trPr>
        <w:tc>
          <w:tcPr>
            <w:tcW w:w="10494" w:type="dxa"/>
            <w:gridSpan w:val="11"/>
            <w:shd w:val="clear" w:color="auto" w:fill="auto"/>
          </w:tcPr>
          <w:p w14:paraId="5C30CE4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Non-essential Elements – Feathers</w:t>
            </w:r>
          </w:p>
        </w:tc>
      </w:tr>
      <w:tr w:rsidR="00E427A8" w14:paraId="14A408B3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04E0CD6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941" w:type="dxa"/>
            <w:shd w:val="clear" w:color="auto" w:fill="auto"/>
          </w:tcPr>
          <w:p w14:paraId="3F33CEE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931" w:type="dxa"/>
            <w:shd w:val="clear" w:color="auto" w:fill="auto"/>
          </w:tcPr>
          <w:p w14:paraId="4194D3B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938" w:type="dxa"/>
            <w:shd w:val="clear" w:color="auto" w:fill="auto"/>
          </w:tcPr>
          <w:p w14:paraId="058A4FD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</w:tc>
        <w:tc>
          <w:tcPr>
            <w:tcW w:w="884" w:type="dxa"/>
            <w:shd w:val="clear" w:color="auto" w:fill="auto"/>
          </w:tcPr>
          <w:p w14:paraId="2625044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</w:tc>
        <w:tc>
          <w:tcPr>
            <w:tcW w:w="939" w:type="dxa"/>
            <w:shd w:val="clear" w:color="auto" w:fill="auto"/>
          </w:tcPr>
          <w:p w14:paraId="7522F61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939" w:type="dxa"/>
            <w:shd w:val="clear" w:color="auto" w:fill="auto"/>
          </w:tcPr>
          <w:p w14:paraId="594763F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958" w:type="dxa"/>
            <w:shd w:val="clear" w:color="auto" w:fill="auto"/>
          </w:tcPr>
          <w:p w14:paraId="22D3AB2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Pb</w:t>
            </w:r>
          </w:p>
        </w:tc>
        <w:tc>
          <w:tcPr>
            <w:tcW w:w="939" w:type="dxa"/>
            <w:shd w:val="clear" w:color="auto" w:fill="auto"/>
          </w:tcPr>
          <w:p w14:paraId="2D5A445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Pb</w:t>
            </w:r>
          </w:p>
        </w:tc>
        <w:tc>
          <w:tcPr>
            <w:tcW w:w="939" w:type="dxa"/>
            <w:shd w:val="clear" w:color="auto" w:fill="auto"/>
          </w:tcPr>
          <w:p w14:paraId="7AFBE45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14:paraId="2C74B72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E427A8" w14:paraId="581A241A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73EE7C3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 sampled</w:t>
            </w:r>
          </w:p>
        </w:tc>
        <w:tc>
          <w:tcPr>
            <w:tcW w:w="941" w:type="dxa"/>
            <w:shd w:val="clear" w:color="auto" w:fill="auto"/>
          </w:tcPr>
          <w:p w14:paraId="1F2024D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1" w:type="dxa"/>
            <w:shd w:val="clear" w:color="auto" w:fill="auto"/>
          </w:tcPr>
          <w:p w14:paraId="2F333F3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8" w:type="dxa"/>
            <w:shd w:val="clear" w:color="auto" w:fill="auto"/>
          </w:tcPr>
          <w:p w14:paraId="5C0D611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5)</w:t>
            </w:r>
          </w:p>
        </w:tc>
        <w:tc>
          <w:tcPr>
            <w:tcW w:w="884" w:type="dxa"/>
            <w:shd w:val="clear" w:color="auto" w:fill="auto"/>
          </w:tcPr>
          <w:p w14:paraId="0852CB6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6B53228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6F5FD67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58" w:type="dxa"/>
            <w:shd w:val="clear" w:color="auto" w:fill="auto"/>
          </w:tcPr>
          <w:p w14:paraId="4AB3ECE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739400A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0FEA035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14:paraId="1F8F50C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E427A8" w14:paraId="487F6100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7DE7DC6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330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value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4300196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1822" w:type="dxa"/>
            <w:gridSpan w:val="2"/>
            <w:shd w:val="clear" w:color="auto" w:fill="auto"/>
          </w:tcPr>
          <w:p w14:paraId="75DBCCD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0.003</w:t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0C4E9CC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1897" w:type="dxa"/>
            <w:gridSpan w:val="2"/>
            <w:shd w:val="clear" w:color="auto" w:fill="auto"/>
          </w:tcPr>
          <w:p w14:paraId="3EE0CF7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0.001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5183CDE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46ED27B5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59B9126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941" w:type="dxa"/>
            <w:shd w:val="clear" w:color="auto" w:fill="auto"/>
          </w:tcPr>
          <w:p w14:paraId="2C046F6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  <w:tc>
          <w:tcPr>
            <w:tcW w:w="931" w:type="dxa"/>
            <w:shd w:val="clear" w:color="auto" w:fill="auto"/>
          </w:tcPr>
          <w:p w14:paraId="4132CF2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1.271</w:t>
            </w:r>
          </w:p>
        </w:tc>
        <w:tc>
          <w:tcPr>
            <w:tcW w:w="938" w:type="dxa"/>
            <w:shd w:val="clear" w:color="auto" w:fill="auto"/>
          </w:tcPr>
          <w:p w14:paraId="554129D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  <w:tc>
          <w:tcPr>
            <w:tcW w:w="884" w:type="dxa"/>
            <w:shd w:val="clear" w:color="auto" w:fill="auto"/>
          </w:tcPr>
          <w:p w14:paraId="3FEED27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0.229</w:t>
            </w:r>
          </w:p>
        </w:tc>
        <w:tc>
          <w:tcPr>
            <w:tcW w:w="939" w:type="dxa"/>
            <w:shd w:val="clear" w:color="auto" w:fill="auto"/>
          </w:tcPr>
          <w:p w14:paraId="480C929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0.187</w:t>
            </w:r>
          </w:p>
        </w:tc>
        <w:tc>
          <w:tcPr>
            <w:tcW w:w="939" w:type="dxa"/>
            <w:shd w:val="clear" w:color="auto" w:fill="auto"/>
          </w:tcPr>
          <w:p w14:paraId="255FAA2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  <w:tc>
          <w:tcPr>
            <w:tcW w:w="958" w:type="dxa"/>
            <w:shd w:val="clear" w:color="auto" w:fill="auto"/>
          </w:tcPr>
          <w:p w14:paraId="620E8B9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0.080</w:t>
            </w:r>
          </w:p>
        </w:tc>
        <w:tc>
          <w:tcPr>
            <w:tcW w:w="939" w:type="dxa"/>
            <w:shd w:val="clear" w:color="auto" w:fill="auto"/>
          </w:tcPr>
          <w:p w14:paraId="630D939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0.057</w:t>
            </w:r>
          </w:p>
        </w:tc>
        <w:tc>
          <w:tcPr>
            <w:tcW w:w="939" w:type="dxa"/>
            <w:shd w:val="clear" w:color="auto" w:fill="auto"/>
          </w:tcPr>
          <w:p w14:paraId="1AE3039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14:paraId="120E3AA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7356C130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13191B1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941" w:type="dxa"/>
            <w:shd w:val="clear" w:color="auto" w:fill="auto"/>
          </w:tcPr>
          <w:p w14:paraId="45309D5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0.504</w:t>
            </w:r>
          </w:p>
        </w:tc>
        <w:tc>
          <w:tcPr>
            <w:tcW w:w="931" w:type="dxa"/>
            <w:shd w:val="clear" w:color="auto" w:fill="auto"/>
          </w:tcPr>
          <w:p w14:paraId="750FF81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5.036</w:t>
            </w:r>
          </w:p>
        </w:tc>
        <w:tc>
          <w:tcPr>
            <w:tcW w:w="938" w:type="dxa"/>
            <w:shd w:val="clear" w:color="auto" w:fill="auto"/>
          </w:tcPr>
          <w:p w14:paraId="00ADE8D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0.042</w:t>
            </w:r>
          </w:p>
        </w:tc>
        <w:tc>
          <w:tcPr>
            <w:tcW w:w="884" w:type="dxa"/>
            <w:shd w:val="clear" w:color="auto" w:fill="auto"/>
          </w:tcPr>
          <w:p w14:paraId="2AC97F0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0.029</w:t>
            </w:r>
          </w:p>
        </w:tc>
        <w:tc>
          <w:tcPr>
            <w:tcW w:w="939" w:type="dxa"/>
            <w:shd w:val="clear" w:color="auto" w:fill="auto"/>
          </w:tcPr>
          <w:p w14:paraId="0F1A247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0.380</w:t>
            </w:r>
          </w:p>
        </w:tc>
        <w:tc>
          <w:tcPr>
            <w:tcW w:w="939" w:type="dxa"/>
            <w:shd w:val="clear" w:color="auto" w:fill="auto"/>
          </w:tcPr>
          <w:p w14:paraId="78F63CD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0.020</w:t>
            </w:r>
          </w:p>
        </w:tc>
        <w:tc>
          <w:tcPr>
            <w:tcW w:w="958" w:type="dxa"/>
            <w:shd w:val="clear" w:color="auto" w:fill="auto"/>
          </w:tcPr>
          <w:p w14:paraId="1989D8F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0.400</w:t>
            </w:r>
          </w:p>
        </w:tc>
        <w:tc>
          <w:tcPr>
            <w:tcW w:w="939" w:type="dxa"/>
            <w:shd w:val="clear" w:color="auto" w:fill="auto"/>
          </w:tcPr>
          <w:p w14:paraId="58565D5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0.115</w:t>
            </w:r>
          </w:p>
        </w:tc>
        <w:tc>
          <w:tcPr>
            <w:tcW w:w="939" w:type="dxa"/>
            <w:shd w:val="clear" w:color="auto" w:fill="auto"/>
          </w:tcPr>
          <w:p w14:paraId="0446CC7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14:paraId="2B1F85A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3DCA18D9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623E3BC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941" w:type="dxa"/>
            <w:shd w:val="clear" w:color="auto" w:fill="auto"/>
          </w:tcPr>
          <w:p w14:paraId="08875BE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0.515</w:t>
            </w:r>
          </w:p>
        </w:tc>
        <w:tc>
          <w:tcPr>
            <w:tcW w:w="931" w:type="dxa"/>
            <w:shd w:val="clear" w:color="auto" w:fill="auto"/>
          </w:tcPr>
          <w:p w14:paraId="4BDE031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4.176</w:t>
            </w:r>
          </w:p>
        </w:tc>
        <w:tc>
          <w:tcPr>
            <w:tcW w:w="938" w:type="dxa"/>
            <w:shd w:val="clear" w:color="auto" w:fill="auto"/>
          </w:tcPr>
          <w:p w14:paraId="1F285B9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0.040</w:t>
            </w:r>
          </w:p>
        </w:tc>
        <w:tc>
          <w:tcPr>
            <w:tcW w:w="884" w:type="dxa"/>
            <w:shd w:val="clear" w:color="auto" w:fill="auto"/>
          </w:tcPr>
          <w:p w14:paraId="6A4ECDC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0.288</w:t>
            </w:r>
          </w:p>
        </w:tc>
        <w:tc>
          <w:tcPr>
            <w:tcW w:w="939" w:type="dxa"/>
            <w:shd w:val="clear" w:color="auto" w:fill="auto"/>
          </w:tcPr>
          <w:p w14:paraId="6C3A2DC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0.360</w:t>
            </w:r>
          </w:p>
        </w:tc>
        <w:tc>
          <w:tcPr>
            <w:tcW w:w="939" w:type="dxa"/>
            <w:shd w:val="clear" w:color="auto" w:fill="auto"/>
          </w:tcPr>
          <w:p w14:paraId="0EFB123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  <w:tc>
          <w:tcPr>
            <w:tcW w:w="958" w:type="dxa"/>
            <w:shd w:val="clear" w:color="auto" w:fill="auto"/>
          </w:tcPr>
          <w:p w14:paraId="50F7C48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0.355</w:t>
            </w:r>
          </w:p>
        </w:tc>
        <w:tc>
          <w:tcPr>
            <w:tcW w:w="939" w:type="dxa"/>
            <w:shd w:val="clear" w:color="auto" w:fill="auto"/>
          </w:tcPr>
          <w:p w14:paraId="4C3BD12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0.110</w:t>
            </w:r>
          </w:p>
        </w:tc>
        <w:tc>
          <w:tcPr>
            <w:tcW w:w="939" w:type="dxa"/>
            <w:shd w:val="clear" w:color="auto" w:fill="auto"/>
          </w:tcPr>
          <w:p w14:paraId="2DD48C8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14:paraId="4E20076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6974D34D" w14:textId="77777777">
        <w:trPr>
          <w:jc w:val="center"/>
        </w:trPr>
        <w:tc>
          <w:tcPr>
            <w:tcW w:w="1132" w:type="dxa"/>
            <w:shd w:val="clear" w:color="auto" w:fill="auto"/>
          </w:tcPr>
          <w:p w14:paraId="0D28096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941" w:type="dxa"/>
            <w:shd w:val="clear" w:color="auto" w:fill="auto"/>
          </w:tcPr>
          <w:p w14:paraId="53FDCD0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1.020</w:t>
            </w:r>
          </w:p>
        </w:tc>
        <w:tc>
          <w:tcPr>
            <w:tcW w:w="931" w:type="dxa"/>
            <w:shd w:val="clear" w:color="auto" w:fill="auto"/>
          </w:tcPr>
          <w:p w14:paraId="4AB01F4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10.511</w:t>
            </w:r>
          </w:p>
        </w:tc>
        <w:tc>
          <w:tcPr>
            <w:tcW w:w="938" w:type="dxa"/>
            <w:shd w:val="clear" w:color="auto" w:fill="auto"/>
          </w:tcPr>
          <w:p w14:paraId="61AC991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0.080</w:t>
            </w:r>
          </w:p>
        </w:tc>
        <w:tc>
          <w:tcPr>
            <w:tcW w:w="884" w:type="dxa"/>
            <w:shd w:val="clear" w:color="auto" w:fill="auto"/>
          </w:tcPr>
          <w:p w14:paraId="35791CC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0.338</w:t>
            </w:r>
          </w:p>
        </w:tc>
        <w:tc>
          <w:tcPr>
            <w:tcW w:w="939" w:type="dxa"/>
            <w:shd w:val="clear" w:color="auto" w:fill="auto"/>
          </w:tcPr>
          <w:p w14:paraId="0252FFC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0.650</w:t>
            </w:r>
          </w:p>
        </w:tc>
        <w:tc>
          <w:tcPr>
            <w:tcW w:w="939" w:type="dxa"/>
            <w:shd w:val="clear" w:color="auto" w:fill="auto"/>
          </w:tcPr>
          <w:p w14:paraId="452C23B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0.033</w:t>
            </w:r>
          </w:p>
        </w:tc>
        <w:tc>
          <w:tcPr>
            <w:tcW w:w="958" w:type="dxa"/>
            <w:shd w:val="clear" w:color="auto" w:fill="auto"/>
          </w:tcPr>
          <w:p w14:paraId="49628E2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0.760</w:t>
            </w:r>
          </w:p>
        </w:tc>
        <w:tc>
          <w:tcPr>
            <w:tcW w:w="939" w:type="dxa"/>
            <w:shd w:val="clear" w:color="auto" w:fill="auto"/>
          </w:tcPr>
          <w:p w14:paraId="64F35B6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0.207</w:t>
            </w:r>
          </w:p>
        </w:tc>
        <w:tc>
          <w:tcPr>
            <w:tcW w:w="939" w:type="dxa"/>
            <w:shd w:val="clear" w:color="auto" w:fill="auto"/>
          </w:tcPr>
          <w:p w14:paraId="67059EC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14:paraId="5DAA4DB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41DB1F0B" w14:textId="77777777" w:rsidR="00E427A8" w:rsidRDefault="00E427A8">
      <w:pPr>
        <w:pStyle w:val="Legenda"/>
        <w:keepNext/>
        <w:spacing w:after="0" w:line="480" w:lineRule="auto"/>
        <w:contextualSpacing/>
        <w:jc w:val="both"/>
        <w:rPr>
          <w:sz w:val="20"/>
          <w:szCs w:val="20"/>
        </w:rPr>
      </w:pPr>
    </w:p>
    <w:p w14:paraId="0E42BC52" w14:textId="77777777" w:rsidR="00E427A8" w:rsidRDefault="00E427A8">
      <w:pPr>
        <w:spacing w:line="480" w:lineRule="auto"/>
        <w:rPr>
          <w:rFonts w:ascii="Arial" w:hAnsi="Arial" w:cs="Arial"/>
          <w:sz w:val="20"/>
          <w:szCs w:val="20"/>
          <w:lang w:eastAsia="zh-CN"/>
        </w:rPr>
      </w:pPr>
    </w:p>
    <w:p w14:paraId="313F48AB" w14:textId="77777777" w:rsidR="00E427A8" w:rsidRDefault="00E427A8">
      <w:pPr>
        <w:spacing w:line="480" w:lineRule="auto"/>
        <w:rPr>
          <w:rFonts w:ascii="Arial" w:hAnsi="Arial" w:cs="Arial"/>
          <w:sz w:val="20"/>
          <w:szCs w:val="20"/>
          <w:lang w:eastAsia="zh-CN"/>
        </w:rPr>
      </w:pPr>
    </w:p>
    <w:p w14:paraId="63D38868" w14:textId="77777777" w:rsidR="00E427A8" w:rsidRDefault="00E427A8">
      <w:pPr>
        <w:spacing w:line="480" w:lineRule="auto"/>
        <w:rPr>
          <w:rFonts w:ascii="Arial" w:hAnsi="Arial" w:cs="Arial"/>
          <w:sz w:val="20"/>
          <w:szCs w:val="20"/>
          <w:lang w:eastAsia="zh-CN"/>
        </w:rPr>
      </w:pPr>
    </w:p>
    <w:p w14:paraId="4524F824" w14:textId="77777777" w:rsidR="00E427A8" w:rsidRDefault="00174D20">
      <w:pPr>
        <w:rPr>
          <w:rFonts w:ascii="Arial" w:eastAsia="Calibri" w:hAnsi="Arial" w:cs="Arial"/>
          <w:iCs/>
          <w:color w:val="000000" w:themeColor="text1"/>
          <w:sz w:val="20"/>
          <w:szCs w:val="20"/>
          <w:lang w:val="en-US" w:eastAsia="zh-CN"/>
        </w:rPr>
      </w:pPr>
      <w:r>
        <w:rPr>
          <w:color w:val="000000" w:themeColor="text1"/>
          <w:sz w:val="20"/>
          <w:szCs w:val="20"/>
          <w:lang w:val="en-US"/>
        </w:rPr>
        <w:br w:type="page"/>
      </w:r>
    </w:p>
    <w:p w14:paraId="3650484F" w14:textId="0B1291CD" w:rsidR="00E427A8" w:rsidRDefault="00174D20">
      <w:pPr>
        <w:pStyle w:val="Legenda"/>
        <w:keepNext/>
        <w:spacing w:after="0" w:line="480" w:lineRule="auto"/>
        <w:contextualSpacing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  <w:lang w:val="en-US"/>
        </w:rPr>
        <w:lastRenderedPageBreak/>
        <w:t>Table S</w:t>
      </w:r>
      <w:r w:rsidR="004B2087">
        <w:rPr>
          <w:color w:val="000000" w:themeColor="text1"/>
          <w:sz w:val="20"/>
          <w:szCs w:val="20"/>
          <w:lang w:val="en-US"/>
        </w:rPr>
        <w:t>5</w:t>
      </w:r>
      <w:r>
        <w:rPr>
          <w:color w:val="000000" w:themeColor="text1"/>
          <w:sz w:val="20"/>
          <w:szCs w:val="20"/>
          <w:lang w:val="en-US"/>
        </w:rPr>
        <w:t xml:space="preserve">. Concentrations of trace elements arsenic (As), cadmium (Ca), chromium (Cr), iron (Fe), mercury (Hg), and lead (Pb) in blood and feather samples of Trindade petrel </w:t>
      </w:r>
      <w:r>
        <w:rPr>
          <w:i/>
          <w:color w:val="000000" w:themeColor="text1"/>
          <w:sz w:val="20"/>
          <w:szCs w:val="20"/>
          <w:lang w:val="en-US"/>
        </w:rPr>
        <w:t xml:space="preserve">Pterodroma </w:t>
      </w:r>
      <w:proofErr w:type="spellStart"/>
      <w:r>
        <w:rPr>
          <w:i/>
          <w:color w:val="000000" w:themeColor="text1"/>
          <w:sz w:val="20"/>
          <w:szCs w:val="20"/>
          <w:lang w:val="en-US"/>
        </w:rPr>
        <w:t>arminjoniana</w:t>
      </w:r>
      <w:proofErr w:type="spellEnd"/>
      <w:r>
        <w:rPr>
          <w:i/>
          <w:color w:val="000000" w:themeColor="text1"/>
          <w:sz w:val="20"/>
          <w:szCs w:val="20"/>
          <w:lang w:val="en-US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 xml:space="preserve">of before and after impact periods. Values are shown as minimum, mean, median, and maximum (mg/kg dry weight) and n means number of samples analyzed. </w:t>
      </w:r>
      <w:r w:rsidR="00295D44" w:rsidRPr="004B2087">
        <w:rPr>
          <w:sz w:val="20"/>
          <w:szCs w:val="20"/>
          <w:lang w:val="en-US"/>
        </w:rPr>
        <w:t xml:space="preserve">Significant </w:t>
      </w:r>
      <w:r w:rsidR="00295D44">
        <w:rPr>
          <w:sz w:val="20"/>
          <w:szCs w:val="20"/>
          <w:lang w:val="en-US"/>
        </w:rPr>
        <w:t>differences</w:t>
      </w:r>
      <w:r w:rsidR="00295D44" w:rsidRPr="004B2087">
        <w:rPr>
          <w:sz w:val="20"/>
          <w:szCs w:val="20"/>
          <w:lang w:val="en-US"/>
        </w:rPr>
        <w:t xml:space="preserve"> (p &lt; 0.05) are bold.</w:t>
      </w:r>
    </w:p>
    <w:tbl>
      <w:tblPr>
        <w:tblStyle w:val="Tabelacomgrade"/>
        <w:tblW w:w="10374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0"/>
        <w:gridCol w:w="920"/>
        <w:gridCol w:w="928"/>
        <w:gridCol w:w="889"/>
        <w:gridCol w:w="939"/>
        <w:gridCol w:w="939"/>
        <w:gridCol w:w="965"/>
        <w:gridCol w:w="939"/>
        <w:gridCol w:w="939"/>
        <w:gridCol w:w="940"/>
      </w:tblGrid>
      <w:tr w:rsidR="00E427A8" w14:paraId="3BC6A1B5" w14:textId="77777777">
        <w:trPr>
          <w:jc w:val="center"/>
        </w:trPr>
        <w:tc>
          <w:tcPr>
            <w:tcW w:w="10374" w:type="dxa"/>
            <w:gridSpan w:val="11"/>
            <w:shd w:val="clear" w:color="auto" w:fill="auto"/>
          </w:tcPr>
          <w:p w14:paraId="40F2C04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 Elements – Blood</w:t>
            </w:r>
          </w:p>
        </w:tc>
      </w:tr>
      <w:tr w:rsidR="00E427A8" w14:paraId="7DC453D7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4E366EA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850" w:type="dxa"/>
            <w:shd w:val="clear" w:color="auto" w:fill="auto"/>
          </w:tcPr>
          <w:p w14:paraId="193FC49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920" w:type="dxa"/>
            <w:shd w:val="clear" w:color="auto" w:fill="auto"/>
          </w:tcPr>
          <w:p w14:paraId="3E6609C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928" w:type="dxa"/>
            <w:shd w:val="clear" w:color="auto" w:fill="auto"/>
          </w:tcPr>
          <w:p w14:paraId="6B93171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889" w:type="dxa"/>
            <w:shd w:val="clear" w:color="auto" w:fill="auto"/>
          </w:tcPr>
          <w:p w14:paraId="04E91BA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939" w:type="dxa"/>
            <w:shd w:val="clear" w:color="auto" w:fill="auto"/>
          </w:tcPr>
          <w:p w14:paraId="7DD7ABB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</w:t>
            </w:r>
          </w:p>
        </w:tc>
        <w:tc>
          <w:tcPr>
            <w:tcW w:w="939" w:type="dxa"/>
            <w:shd w:val="clear" w:color="auto" w:fill="auto"/>
          </w:tcPr>
          <w:p w14:paraId="55E36C9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</w:t>
            </w:r>
          </w:p>
        </w:tc>
        <w:tc>
          <w:tcPr>
            <w:tcW w:w="965" w:type="dxa"/>
            <w:shd w:val="clear" w:color="auto" w:fill="auto"/>
          </w:tcPr>
          <w:p w14:paraId="10C99FE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  <w:tc>
          <w:tcPr>
            <w:tcW w:w="939" w:type="dxa"/>
            <w:shd w:val="clear" w:color="auto" w:fill="auto"/>
          </w:tcPr>
          <w:p w14:paraId="2208C3A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  <w:tc>
          <w:tcPr>
            <w:tcW w:w="939" w:type="dxa"/>
            <w:shd w:val="clear" w:color="auto" w:fill="auto"/>
          </w:tcPr>
          <w:p w14:paraId="4546A9D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Zn</w:t>
            </w:r>
          </w:p>
        </w:tc>
        <w:tc>
          <w:tcPr>
            <w:tcW w:w="940" w:type="dxa"/>
            <w:shd w:val="clear" w:color="auto" w:fill="auto"/>
          </w:tcPr>
          <w:p w14:paraId="42EF9F7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Zn</w:t>
            </w:r>
          </w:p>
        </w:tc>
      </w:tr>
      <w:tr w:rsidR="00E427A8" w14:paraId="7530969D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6FD15C3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850" w:type="dxa"/>
            <w:shd w:val="clear" w:color="auto" w:fill="auto"/>
          </w:tcPr>
          <w:p w14:paraId="4DCC50D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20" w:type="dxa"/>
            <w:shd w:val="clear" w:color="auto" w:fill="auto"/>
          </w:tcPr>
          <w:p w14:paraId="32457F3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28" w:type="dxa"/>
            <w:shd w:val="clear" w:color="auto" w:fill="auto"/>
          </w:tcPr>
          <w:p w14:paraId="2F2DAB7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889" w:type="dxa"/>
            <w:shd w:val="clear" w:color="auto" w:fill="auto"/>
          </w:tcPr>
          <w:p w14:paraId="0618735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9" w:type="dxa"/>
            <w:shd w:val="clear" w:color="auto" w:fill="auto"/>
          </w:tcPr>
          <w:p w14:paraId="730E7CE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39" w:type="dxa"/>
            <w:shd w:val="clear" w:color="auto" w:fill="auto"/>
          </w:tcPr>
          <w:p w14:paraId="0DDB1DD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65" w:type="dxa"/>
            <w:shd w:val="clear" w:color="auto" w:fill="auto"/>
          </w:tcPr>
          <w:p w14:paraId="2A13715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39" w:type="dxa"/>
            <w:shd w:val="clear" w:color="auto" w:fill="auto"/>
          </w:tcPr>
          <w:p w14:paraId="46EF894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9" w:type="dxa"/>
            <w:shd w:val="clear" w:color="auto" w:fill="auto"/>
          </w:tcPr>
          <w:p w14:paraId="6E71E92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40" w:type="dxa"/>
            <w:shd w:val="clear" w:color="auto" w:fill="auto"/>
          </w:tcPr>
          <w:p w14:paraId="230AECF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</w:tr>
      <w:tr w:rsidR="00E427A8" w14:paraId="023ADE56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640F06A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 sampled</w:t>
            </w:r>
          </w:p>
        </w:tc>
        <w:tc>
          <w:tcPr>
            <w:tcW w:w="850" w:type="dxa"/>
            <w:shd w:val="clear" w:color="auto" w:fill="auto"/>
          </w:tcPr>
          <w:p w14:paraId="2F7F648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6)</w:t>
            </w:r>
          </w:p>
        </w:tc>
        <w:tc>
          <w:tcPr>
            <w:tcW w:w="920" w:type="dxa"/>
            <w:shd w:val="clear" w:color="auto" w:fill="auto"/>
          </w:tcPr>
          <w:p w14:paraId="45404E6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28" w:type="dxa"/>
            <w:shd w:val="clear" w:color="auto" w:fill="auto"/>
          </w:tcPr>
          <w:p w14:paraId="4F0DC56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9)</w:t>
            </w:r>
          </w:p>
        </w:tc>
        <w:tc>
          <w:tcPr>
            <w:tcW w:w="889" w:type="dxa"/>
            <w:shd w:val="clear" w:color="auto" w:fill="auto"/>
          </w:tcPr>
          <w:p w14:paraId="5E5BBCE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006B407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9)</w:t>
            </w:r>
          </w:p>
        </w:tc>
        <w:tc>
          <w:tcPr>
            <w:tcW w:w="939" w:type="dxa"/>
            <w:shd w:val="clear" w:color="auto" w:fill="auto"/>
          </w:tcPr>
          <w:p w14:paraId="2D93E3F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65" w:type="dxa"/>
            <w:shd w:val="clear" w:color="auto" w:fill="auto"/>
          </w:tcPr>
          <w:p w14:paraId="1D9CC44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9)</w:t>
            </w:r>
          </w:p>
        </w:tc>
        <w:tc>
          <w:tcPr>
            <w:tcW w:w="939" w:type="dxa"/>
            <w:shd w:val="clear" w:color="auto" w:fill="auto"/>
          </w:tcPr>
          <w:p w14:paraId="2221FB4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0CB2503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8)</w:t>
            </w:r>
          </w:p>
        </w:tc>
        <w:tc>
          <w:tcPr>
            <w:tcW w:w="940" w:type="dxa"/>
            <w:shd w:val="clear" w:color="auto" w:fill="auto"/>
          </w:tcPr>
          <w:p w14:paraId="2FBD0A2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</w:tr>
      <w:tr w:rsidR="00E427A8" w14:paraId="61F40E0D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27703D8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330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value</w:t>
            </w:r>
          </w:p>
        </w:tc>
        <w:tc>
          <w:tcPr>
            <w:tcW w:w="1770" w:type="dxa"/>
            <w:gridSpan w:val="2"/>
            <w:shd w:val="clear" w:color="auto" w:fill="auto"/>
          </w:tcPr>
          <w:p w14:paraId="17F45F2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0.958</w:t>
            </w:r>
          </w:p>
        </w:tc>
        <w:tc>
          <w:tcPr>
            <w:tcW w:w="1817" w:type="dxa"/>
            <w:gridSpan w:val="2"/>
            <w:shd w:val="clear" w:color="auto" w:fill="auto"/>
          </w:tcPr>
          <w:p w14:paraId="14F3803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0.010</w:t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5C89ED9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0.661</w:t>
            </w:r>
          </w:p>
        </w:tc>
        <w:tc>
          <w:tcPr>
            <w:tcW w:w="1904" w:type="dxa"/>
            <w:gridSpan w:val="2"/>
            <w:shd w:val="clear" w:color="auto" w:fill="auto"/>
          </w:tcPr>
          <w:p w14:paraId="326DBAB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0.156</w:t>
            </w:r>
          </w:p>
        </w:tc>
        <w:tc>
          <w:tcPr>
            <w:tcW w:w="1879" w:type="dxa"/>
            <w:gridSpan w:val="2"/>
            <w:shd w:val="clear" w:color="auto" w:fill="auto"/>
          </w:tcPr>
          <w:p w14:paraId="36A1382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0.006</w:t>
            </w:r>
          </w:p>
        </w:tc>
      </w:tr>
      <w:tr w:rsidR="00E427A8" w14:paraId="18AF8A41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6ACBF96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850" w:type="dxa"/>
            <w:shd w:val="clear" w:color="auto" w:fill="auto"/>
          </w:tcPr>
          <w:p w14:paraId="2E2C388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0.220</w:t>
            </w:r>
          </w:p>
        </w:tc>
        <w:tc>
          <w:tcPr>
            <w:tcW w:w="920" w:type="dxa"/>
            <w:shd w:val="clear" w:color="auto" w:fill="auto"/>
          </w:tcPr>
          <w:p w14:paraId="7181E8A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0.157</w:t>
            </w:r>
          </w:p>
        </w:tc>
        <w:tc>
          <w:tcPr>
            <w:tcW w:w="928" w:type="dxa"/>
            <w:shd w:val="clear" w:color="auto" w:fill="auto"/>
          </w:tcPr>
          <w:p w14:paraId="1FC7962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0.390</w:t>
            </w:r>
          </w:p>
        </w:tc>
        <w:tc>
          <w:tcPr>
            <w:tcW w:w="889" w:type="dxa"/>
            <w:shd w:val="clear" w:color="auto" w:fill="auto"/>
          </w:tcPr>
          <w:p w14:paraId="46D737D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939" w:type="dxa"/>
            <w:shd w:val="clear" w:color="auto" w:fill="auto"/>
          </w:tcPr>
          <w:p w14:paraId="49863AB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38.260</w:t>
            </w:r>
          </w:p>
        </w:tc>
        <w:tc>
          <w:tcPr>
            <w:tcW w:w="939" w:type="dxa"/>
            <w:shd w:val="clear" w:color="auto" w:fill="auto"/>
          </w:tcPr>
          <w:p w14:paraId="3D87C29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202.063</w:t>
            </w:r>
          </w:p>
        </w:tc>
        <w:tc>
          <w:tcPr>
            <w:tcW w:w="965" w:type="dxa"/>
            <w:shd w:val="clear" w:color="auto" w:fill="auto"/>
          </w:tcPr>
          <w:p w14:paraId="1C401C1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9.700</w:t>
            </w:r>
          </w:p>
        </w:tc>
        <w:tc>
          <w:tcPr>
            <w:tcW w:w="939" w:type="dxa"/>
            <w:shd w:val="clear" w:color="auto" w:fill="auto"/>
          </w:tcPr>
          <w:p w14:paraId="6281F83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6.829</w:t>
            </w:r>
          </w:p>
        </w:tc>
        <w:tc>
          <w:tcPr>
            <w:tcW w:w="939" w:type="dxa"/>
            <w:shd w:val="clear" w:color="auto" w:fill="auto"/>
          </w:tcPr>
          <w:p w14:paraId="2F1C44B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8.480</w:t>
            </w:r>
          </w:p>
        </w:tc>
        <w:tc>
          <w:tcPr>
            <w:tcW w:w="940" w:type="dxa"/>
            <w:shd w:val="clear" w:color="auto" w:fill="auto"/>
          </w:tcPr>
          <w:p w14:paraId="6A8558E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0.218</w:t>
            </w:r>
          </w:p>
        </w:tc>
      </w:tr>
      <w:tr w:rsidR="00E427A8" w14:paraId="7622DC7A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2157A34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850" w:type="dxa"/>
            <w:shd w:val="clear" w:color="auto" w:fill="auto"/>
          </w:tcPr>
          <w:p w14:paraId="3A1F8F1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3.043</w:t>
            </w:r>
          </w:p>
        </w:tc>
        <w:tc>
          <w:tcPr>
            <w:tcW w:w="920" w:type="dxa"/>
            <w:shd w:val="clear" w:color="auto" w:fill="auto"/>
          </w:tcPr>
          <w:p w14:paraId="67C15D5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2.857</w:t>
            </w:r>
          </w:p>
        </w:tc>
        <w:tc>
          <w:tcPr>
            <w:tcW w:w="928" w:type="dxa"/>
            <w:shd w:val="clear" w:color="auto" w:fill="auto"/>
          </w:tcPr>
          <w:p w14:paraId="0025BED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2.459</w:t>
            </w:r>
          </w:p>
        </w:tc>
        <w:tc>
          <w:tcPr>
            <w:tcW w:w="889" w:type="dxa"/>
            <w:shd w:val="clear" w:color="auto" w:fill="auto"/>
          </w:tcPr>
          <w:p w14:paraId="43175D2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1.289</w:t>
            </w:r>
          </w:p>
        </w:tc>
        <w:tc>
          <w:tcPr>
            <w:tcW w:w="939" w:type="dxa"/>
            <w:shd w:val="clear" w:color="auto" w:fill="auto"/>
          </w:tcPr>
          <w:p w14:paraId="725E791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378.929</w:t>
            </w:r>
          </w:p>
        </w:tc>
        <w:tc>
          <w:tcPr>
            <w:tcW w:w="939" w:type="dxa"/>
            <w:shd w:val="clear" w:color="auto" w:fill="auto"/>
          </w:tcPr>
          <w:p w14:paraId="2D58453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405.553</w:t>
            </w:r>
          </w:p>
        </w:tc>
        <w:tc>
          <w:tcPr>
            <w:tcW w:w="965" w:type="dxa"/>
            <w:shd w:val="clear" w:color="auto" w:fill="auto"/>
          </w:tcPr>
          <w:p w14:paraId="2E6525E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43.427</w:t>
            </w:r>
          </w:p>
        </w:tc>
        <w:tc>
          <w:tcPr>
            <w:tcW w:w="939" w:type="dxa"/>
            <w:shd w:val="clear" w:color="auto" w:fill="auto"/>
          </w:tcPr>
          <w:p w14:paraId="796CDD1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39.693</w:t>
            </w:r>
          </w:p>
        </w:tc>
        <w:tc>
          <w:tcPr>
            <w:tcW w:w="939" w:type="dxa"/>
            <w:shd w:val="clear" w:color="auto" w:fill="auto"/>
          </w:tcPr>
          <w:p w14:paraId="606AE66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31.673</w:t>
            </w:r>
          </w:p>
        </w:tc>
        <w:tc>
          <w:tcPr>
            <w:tcW w:w="940" w:type="dxa"/>
            <w:shd w:val="clear" w:color="auto" w:fill="auto"/>
          </w:tcPr>
          <w:p w14:paraId="001664B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7.723</w:t>
            </w:r>
          </w:p>
        </w:tc>
      </w:tr>
      <w:tr w:rsidR="00E427A8" w14:paraId="7AA0F64D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32713B4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850" w:type="dxa"/>
            <w:shd w:val="clear" w:color="auto" w:fill="auto"/>
          </w:tcPr>
          <w:p w14:paraId="3CFB8C6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1.945</w:t>
            </w:r>
          </w:p>
        </w:tc>
        <w:tc>
          <w:tcPr>
            <w:tcW w:w="920" w:type="dxa"/>
            <w:shd w:val="clear" w:color="auto" w:fill="auto"/>
          </w:tcPr>
          <w:p w14:paraId="1946FA9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1.507</w:t>
            </w:r>
          </w:p>
        </w:tc>
        <w:tc>
          <w:tcPr>
            <w:tcW w:w="928" w:type="dxa"/>
            <w:shd w:val="clear" w:color="auto" w:fill="auto"/>
          </w:tcPr>
          <w:p w14:paraId="5307D67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1.890</w:t>
            </w:r>
          </w:p>
        </w:tc>
        <w:tc>
          <w:tcPr>
            <w:tcW w:w="889" w:type="dxa"/>
            <w:shd w:val="clear" w:color="auto" w:fill="auto"/>
          </w:tcPr>
          <w:p w14:paraId="6EBB266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0.171</w:t>
            </w:r>
          </w:p>
        </w:tc>
        <w:tc>
          <w:tcPr>
            <w:tcW w:w="939" w:type="dxa"/>
            <w:shd w:val="clear" w:color="auto" w:fill="auto"/>
          </w:tcPr>
          <w:p w14:paraId="1CBD772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418.330</w:t>
            </w:r>
          </w:p>
        </w:tc>
        <w:tc>
          <w:tcPr>
            <w:tcW w:w="939" w:type="dxa"/>
            <w:shd w:val="clear" w:color="auto" w:fill="auto"/>
          </w:tcPr>
          <w:p w14:paraId="2B916B3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277.439</w:t>
            </w:r>
          </w:p>
        </w:tc>
        <w:tc>
          <w:tcPr>
            <w:tcW w:w="965" w:type="dxa"/>
            <w:shd w:val="clear" w:color="auto" w:fill="auto"/>
          </w:tcPr>
          <w:p w14:paraId="04C9DD9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27.510</w:t>
            </w:r>
          </w:p>
        </w:tc>
        <w:tc>
          <w:tcPr>
            <w:tcW w:w="939" w:type="dxa"/>
            <w:shd w:val="clear" w:color="auto" w:fill="auto"/>
          </w:tcPr>
          <w:p w14:paraId="4F47AD5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16.080</w:t>
            </w:r>
          </w:p>
        </w:tc>
        <w:tc>
          <w:tcPr>
            <w:tcW w:w="939" w:type="dxa"/>
            <w:shd w:val="clear" w:color="auto" w:fill="auto"/>
          </w:tcPr>
          <w:p w14:paraId="0BD1021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22.010</w:t>
            </w:r>
          </w:p>
        </w:tc>
        <w:tc>
          <w:tcPr>
            <w:tcW w:w="940" w:type="dxa"/>
            <w:shd w:val="clear" w:color="auto" w:fill="auto"/>
          </w:tcPr>
          <w:p w14:paraId="6C4A54B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3.417</w:t>
            </w:r>
          </w:p>
        </w:tc>
      </w:tr>
      <w:tr w:rsidR="00E427A8" w14:paraId="3137D68D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0C15D1B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850" w:type="dxa"/>
            <w:shd w:val="clear" w:color="auto" w:fill="auto"/>
          </w:tcPr>
          <w:p w14:paraId="3C1A7EE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10.320</w:t>
            </w:r>
          </w:p>
        </w:tc>
        <w:tc>
          <w:tcPr>
            <w:tcW w:w="920" w:type="dxa"/>
            <w:shd w:val="clear" w:color="auto" w:fill="auto"/>
          </w:tcPr>
          <w:p w14:paraId="5F82D9E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8.188</w:t>
            </w:r>
          </w:p>
        </w:tc>
        <w:tc>
          <w:tcPr>
            <w:tcW w:w="928" w:type="dxa"/>
            <w:shd w:val="clear" w:color="auto" w:fill="auto"/>
          </w:tcPr>
          <w:p w14:paraId="39ED598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6.190</w:t>
            </w:r>
          </w:p>
        </w:tc>
        <w:tc>
          <w:tcPr>
            <w:tcW w:w="889" w:type="dxa"/>
            <w:shd w:val="clear" w:color="auto" w:fill="auto"/>
          </w:tcPr>
          <w:p w14:paraId="6190E3F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10.620</w:t>
            </w:r>
          </w:p>
        </w:tc>
        <w:tc>
          <w:tcPr>
            <w:tcW w:w="939" w:type="dxa"/>
            <w:shd w:val="clear" w:color="auto" w:fill="auto"/>
          </w:tcPr>
          <w:p w14:paraId="0E85621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648.930</w:t>
            </w:r>
          </w:p>
        </w:tc>
        <w:tc>
          <w:tcPr>
            <w:tcW w:w="939" w:type="dxa"/>
            <w:shd w:val="clear" w:color="auto" w:fill="auto"/>
          </w:tcPr>
          <w:p w14:paraId="2E11593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815.714</w:t>
            </w:r>
          </w:p>
        </w:tc>
        <w:tc>
          <w:tcPr>
            <w:tcW w:w="965" w:type="dxa"/>
            <w:shd w:val="clear" w:color="auto" w:fill="auto"/>
          </w:tcPr>
          <w:p w14:paraId="6A98375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104.400</w:t>
            </w:r>
          </w:p>
        </w:tc>
        <w:tc>
          <w:tcPr>
            <w:tcW w:w="939" w:type="dxa"/>
            <w:shd w:val="clear" w:color="auto" w:fill="auto"/>
          </w:tcPr>
          <w:p w14:paraId="6C8F224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  <w:tc>
          <w:tcPr>
            <w:tcW w:w="939" w:type="dxa"/>
            <w:shd w:val="clear" w:color="auto" w:fill="auto"/>
          </w:tcPr>
          <w:p w14:paraId="4A23B1D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73.450</w:t>
            </w:r>
          </w:p>
        </w:tc>
        <w:tc>
          <w:tcPr>
            <w:tcW w:w="940" w:type="dxa"/>
            <w:shd w:val="clear" w:color="auto" w:fill="auto"/>
          </w:tcPr>
          <w:p w14:paraId="5669BB0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27.300</w:t>
            </w:r>
          </w:p>
        </w:tc>
      </w:tr>
      <w:tr w:rsidR="00E427A8" w14:paraId="09A6AAAD" w14:textId="77777777">
        <w:trPr>
          <w:jc w:val="center"/>
        </w:trPr>
        <w:tc>
          <w:tcPr>
            <w:tcW w:w="10374" w:type="dxa"/>
            <w:gridSpan w:val="11"/>
            <w:shd w:val="clear" w:color="auto" w:fill="auto"/>
          </w:tcPr>
          <w:p w14:paraId="462EBA1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Non-essential Elements – Blood</w:t>
            </w:r>
          </w:p>
        </w:tc>
      </w:tr>
      <w:tr w:rsidR="00E427A8" w14:paraId="2B88690E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59EE74E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850" w:type="dxa"/>
            <w:shd w:val="clear" w:color="auto" w:fill="auto"/>
          </w:tcPr>
          <w:p w14:paraId="2C07BBC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920" w:type="dxa"/>
            <w:shd w:val="clear" w:color="auto" w:fill="auto"/>
          </w:tcPr>
          <w:p w14:paraId="3FBA9BE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928" w:type="dxa"/>
            <w:shd w:val="clear" w:color="auto" w:fill="auto"/>
          </w:tcPr>
          <w:p w14:paraId="74FCB18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</w:tc>
        <w:tc>
          <w:tcPr>
            <w:tcW w:w="889" w:type="dxa"/>
            <w:shd w:val="clear" w:color="auto" w:fill="auto"/>
          </w:tcPr>
          <w:p w14:paraId="1D329CF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</w:tc>
        <w:tc>
          <w:tcPr>
            <w:tcW w:w="939" w:type="dxa"/>
            <w:shd w:val="clear" w:color="auto" w:fill="auto"/>
          </w:tcPr>
          <w:p w14:paraId="39BCC0B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939" w:type="dxa"/>
            <w:shd w:val="clear" w:color="auto" w:fill="auto"/>
          </w:tcPr>
          <w:p w14:paraId="193A188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965" w:type="dxa"/>
            <w:shd w:val="clear" w:color="auto" w:fill="auto"/>
          </w:tcPr>
          <w:p w14:paraId="64CBCA0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Pb</w:t>
            </w:r>
          </w:p>
        </w:tc>
        <w:tc>
          <w:tcPr>
            <w:tcW w:w="939" w:type="dxa"/>
            <w:shd w:val="clear" w:color="auto" w:fill="auto"/>
          </w:tcPr>
          <w:p w14:paraId="791290A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Pb</w:t>
            </w:r>
          </w:p>
        </w:tc>
        <w:tc>
          <w:tcPr>
            <w:tcW w:w="939" w:type="dxa"/>
            <w:shd w:val="clear" w:color="auto" w:fill="auto"/>
          </w:tcPr>
          <w:p w14:paraId="58458C7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14:paraId="7F2AE46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E427A8" w14:paraId="3FB32ACC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2B3315D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850" w:type="dxa"/>
            <w:shd w:val="clear" w:color="auto" w:fill="auto"/>
          </w:tcPr>
          <w:p w14:paraId="61D9346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20" w:type="dxa"/>
            <w:shd w:val="clear" w:color="auto" w:fill="auto"/>
          </w:tcPr>
          <w:p w14:paraId="64BBBA0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28" w:type="dxa"/>
            <w:shd w:val="clear" w:color="auto" w:fill="auto"/>
          </w:tcPr>
          <w:p w14:paraId="10DC158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889" w:type="dxa"/>
            <w:shd w:val="clear" w:color="auto" w:fill="auto"/>
          </w:tcPr>
          <w:p w14:paraId="6633A3D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9" w:type="dxa"/>
            <w:shd w:val="clear" w:color="auto" w:fill="auto"/>
          </w:tcPr>
          <w:p w14:paraId="6621D60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39" w:type="dxa"/>
            <w:shd w:val="clear" w:color="auto" w:fill="auto"/>
          </w:tcPr>
          <w:p w14:paraId="3B1CEA1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65" w:type="dxa"/>
            <w:shd w:val="clear" w:color="auto" w:fill="auto"/>
          </w:tcPr>
          <w:p w14:paraId="5F4C5D0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39" w:type="dxa"/>
            <w:shd w:val="clear" w:color="auto" w:fill="auto"/>
          </w:tcPr>
          <w:p w14:paraId="0F98A62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9" w:type="dxa"/>
            <w:shd w:val="clear" w:color="auto" w:fill="auto"/>
          </w:tcPr>
          <w:p w14:paraId="6E2A5E1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14:paraId="6A6855D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E427A8" w14:paraId="2B1F68EF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577DA55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 sampled</w:t>
            </w:r>
          </w:p>
        </w:tc>
        <w:tc>
          <w:tcPr>
            <w:tcW w:w="850" w:type="dxa"/>
            <w:shd w:val="clear" w:color="auto" w:fill="auto"/>
          </w:tcPr>
          <w:p w14:paraId="0A3C83D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9)</w:t>
            </w:r>
          </w:p>
        </w:tc>
        <w:tc>
          <w:tcPr>
            <w:tcW w:w="920" w:type="dxa"/>
            <w:shd w:val="clear" w:color="auto" w:fill="auto"/>
          </w:tcPr>
          <w:p w14:paraId="4E99F63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28" w:type="dxa"/>
            <w:shd w:val="clear" w:color="auto" w:fill="auto"/>
          </w:tcPr>
          <w:p w14:paraId="0388720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5)</w:t>
            </w:r>
          </w:p>
        </w:tc>
        <w:tc>
          <w:tcPr>
            <w:tcW w:w="889" w:type="dxa"/>
            <w:shd w:val="clear" w:color="auto" w:fill="auto"/>
          </w:tcPr>
          <w:p w14:paraId="248B57A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10AE64B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9)</w:t>
            </w:r>
          </w:p>
        </w:tc>
        <w:tc>
          <w:tcPr>
            <w:tcW w:w="939" w:type="dxa"/>
            <w:shd w:val="clear" w:color="auto" w:fill="auto"/>
          </w:tcPr>
          <w:p w14:paraId="0D5B233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65" w:type="dxa"/>
            <w:shd w:val="clear" w:color="auto" w:fill="auto"/>
          </w:tcPr>
          <w:p w14:paraId="7C62C12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9)</w:t>
            </w:r>
          </w:p>
        </w:tc>
        <w:tc>
          <w:tcPr>
            <w:tcW w:w="939" w:type="dxa"/>
            <w:shd w:val="clear" w:color="auto" w:fill="auto"/>
          </w:tcPr>
          <w:p w14:paraId="7399F77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74B8B1A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14:paraId="6C8450D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E427A8" w14:paraId="0270DF94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6F095E4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330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value</w:t>
            </w:r>
          </w:p>
        </w:tc>
        <w:tc>
          <w:tcPr>
            <w:tcW w:w="1770" w:type="dxa"/>
            <w:gridSpan w:val="2"/>
            <w:shd w:val="clear" w:color="auto" w:fill="auto"/>
          </w:tcPr>
          <w:p w14:paraId="5572D89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0.0003</w:t>
            </w:r>
          </w:p>
        </w:tc>
        <w:tc>
          <w:tcPr>
            <w:tcW w:w="1817" w:type="dxa"/>
            <w:gridSpan w:val="2"/>
            <w:shd w:val="clear" w:color="auto" w:fill="auto"/>
          </w:tcPr>
          <w:p w14:paraId="31EC943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0.0004</w:t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5BFFD18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0.0003</w:t>
            </w:r>
          </w:p>
        </w:tc>
        <w:tc>
          <w:tcPr>
            <w:tcW w:w="1904" w:type="dxa"/>
            <w:gridSpan w:val="2"/>
            <w:shd w:val="clear" w:color="auto" w:fill="auto"/>
          </w:tcPr>
          <w:p w14:paraId="001550E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0.780</w:t>
            </w:r>
          </w:p>
        </w:tc>
        <w:tc>
          <w:tcPr>
            <w:tcW w:w="1879" w:type="dxa"/>
            <w:gridSpan w:val="2"/>
            <w:shd w:val="clear" w:color="auto" w:fill="auto"/>
          </w:tcPr>
          <w:p w14:paraId="4CCD7E3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290330EF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3F3DE3B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850" w:type="dxa"/>
            <w:shd w:val="clear" w:color="auto" w:fill="auto"/>
          </w:tcPr>
          <w:p w14:paraId="4455D11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0.220</w:t>
            </w:r>
          </w:p>
        </w:tc>
        <w:tc>
          <w:tcPr>
            <w:tcW w:w="920" w:type="dxa"/>
            <w:shd w:val="clear" w:color="auto" w:fill="auto"/>
          </w:tcPr>
          <w:p w14:paraId="2B43B95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0.988</w:t>
            </w:r>
          </w:p>
        </w:tc>
        <w:tc>
          <w:tcPr>
            <w:tcW w:w="928" w:type="dxa"/>
            <w:shd w:val="clear" w:color="auto" w:fill="auto"/>
          </w:tcPr>
          <w:p w14:paraId="602967B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  <w:tc>
          <w:tcPr>
            <w:tcW w:w="889" w:type="dxa"/>
            <w:shd w:val="clear" w:color="auto" w:fill="auto"/>
          </w:tcPr>
          <w:p w14:paraId="2F7BB02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0.170</w:t>
            </w:r>
          </w:p>
        </w:tc>
        <w:tc>
          <w:tcPr>
            <w:tcW w:w="939" w:type="dxa"/>
            <w:shd w:val="clear" w:color="auto" w:fill="auto"/>
          </w:tcPr>
          <w:p w14:paraId="3722244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0.110</w:t>
            </w:r>
          </w:p>
        </w:tc>
        <w:tc>
          <w:tcPr>
            <w:tcW w:w="939" w:type="dxa"/>
            <w:shd w:val="clear" w:color="auto" w:fill="auto"/>
          </w:tcPr>
          <w:p w14:paraId="33D7B78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965" w:type="dxa"/>
            <w:shd w:val="clear" w:color="auto" w:fill="auto"/>
          </w:tcPr>
          <w:p w14:paraId="75A78A4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0.090</w:t>
            </w:r>
          </w:p>
        </w:tc>
        <w:tc>
          <w:tcPr>
            <w:tcW w:w="939" w:type="dxa"/>
            <w:shd w:val="clear" w:color="auto" w:fill="auto"/>
          </w:tcPr>
          <w:p w14:paraId="3771C64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939" w:type="dxa"/>
            <w:shd w:val="clear" w:color="auto" w:fill="auto"/>
          </w:tcPr>
          <w:p w14:paraId="22CF5F1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14:paraId="087FC70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4E347C4B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7A790F0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850" w:type="dxa"/>
            <w:shd w:val="clear" w:color="auto" w:fill="auto"/>
          </w:tcPr>
          <w:p w14:paraId="1143317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0.584</w:t>
            </w:r>
          </w:p>
        </w:tc>
        <w:tc>
          <w:tcPr>
            <w:tcW w:w="920" w:type="dxa"/>
            <w:shd w:val="clear" w:color="auto" w:fill="auto"/>
          </w:tcPr>
          <w:p w14:paraId="59CDE15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7.477</w:t>
            </w:r>
          </w:p>
        </w:tc>
        <w:tc>
          <w:tcPr>
            <w:tcW w:w="928" w:type="dxa"/>
            <w:shd w:val="clear" w:color="auto" w:fill="auto"/>
          </w:tcPr>
          <w:p w14:paraId="4A4BE15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0.082</w:t>
            </w:r>
          </w:p>
        </w:tc>
        <w:tc>
          <w:tcPr>
            <w:tcW w:w="889" w:type="dxa"/>
            <w:shd w:val="clear" w:color="auto" w:fill="auto"/>
          </w:tcPr>
          <w:p w14:paraId="5C117D2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0.901</w:t>
            </w:r>
          </w:p>
        </w:tc>
        <w:tc>
          <w:tcPr>
            <w:tcW w:w="939" w:type="dxa"/>
            <w:shd w:val="clear" w:color="auto" w:fill="auto"/>
          </w:tcPr>
          <w:p w14:paraId="25FC4A1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0.394</w:t>
            </w:r>
          </w:p>
        </w:tc>
        <w:tc>
          <w:tcPr>
            <w:tcW w:w="939" w:type="dxa"/>
            <w:shd w:val="clear" w:color="auto" w:fill="auto"/>
          </w:tcPr>
          <w:p w14:paraId="5AB3424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0.042</w:t>
            </w:r>
          </w:p>
        </w:tc>
        <w:tc>
          <w:tcPr>
            <w:tcW w:w="965" w:type="dxa"/>
            <w:shd w:val="clear" w:color="auto" w:fill="auto"/>
          </w:tcPr>
          <w:p w14:paraId="2A02632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0.478</w:t>
            </w:r>
          </w:p>
        </w:tc>
        <w:tc>
          <w:tcPr>
            <w:tcW w:w="939" w:type="dxa"/>
            <w:shd w:val="clear" w:color="auto" w:fill="auto"/>
          </w:tcPr>
          <w:p w14:paraId="38A396D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0.893</w:t>
            </w:r>
          </w:p>
        </w:tc>
        <w:tc>
          <w:tcPr>
            <w:tcW w:w="939" w:type="dxa"/>
            <w:shd w:val="clear" w:color="auto" w:fill="auto"/>
          </w:tcPr>
          <w:p w14:paraId="76DE28E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14:paraId="43D49A6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031847D3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4E91346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850" w:type="dxa"/>
            <w:shd w:val="clear" w:color="auto" w:fill="auto"/>
          </w:tcPr>
          <w:p w14:paraId="3393D6C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0.520</w:t>
            </w:r>
          </w:p>
        </w:tc>
        <w:tc>
          <w:tcPr>
            <w:tcW w:w="920" w:type="dxa"/>
            <w:shd w:val="clear" w:color="auto" w:fill="auto"/>
          </w:tcPr>
          <w:p w14:paraId="49A3E3E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6.081</w:t>
            </w:r>
          </w:p>
        </w:tc>
        <w:tc>
          <w:tcPr>
            <w:tcW w:w="928" w:type="dxa"/>
            <w:shd w:val="clear" w:color="auto" w:fill="auto"/>
          </w:tcPr>
          <w:p w14:paraId="2F6A79D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0.030</w:t>
            </w:r>
          </w:p>
        </w:tc>
        <w:tc>
          <w:tcPr>
            <w:tcW w:w="889" w:type="dxa"/>
            <w:shd w:val="clear" w:color="auto" w:fill="auto"/>
          </w:tcPr>
          <w:p w14:paraId="22D223E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0.365</w:t>
            </w:r>
          </w:p>
        </w:tc>
        <w:tc>
          <w:tcPr>
            <w:tcW w:w="939" w:type="dxa"/>
            <w:shd w:val="clear" w:color="auto" w:fill="auto"/>
          </w:tcPr>
          <w:p w14:paraId="72B7F7C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0.300</w:t>
            </w:r>
          </w:p>
        </w:tc>
        <w:tc>
          <w:tcPr>
            <w:tcW w:w="939" w:type="dxa"/>
            <w:shd w:val="clear" w:color="auto" w:fill="auto"/>
          </w:tcPr>
          <w:p w14:paraId="16A8B91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  <w:tc>
          <w:tcPr>
            <w:tcW w:w="965" w:type="dxa"/>
            <w:shd w:val="clear" w:color="auto" w:fill="auto"/>
          </w:tcPr>
          <w:p w14:paraId="61D0E17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0.420</w:t>
            </w:r>
          </w:p>
        </w:tc>
        <w:tc>
          <w:tcPr>
            <w:tcW w:w="939" w:type="dxa"/>
            <w:shd w:val="clear" w:color="auto" w:fill="auto"/>
          </w:tcPr>
          <w:p w14:paraId="2565C09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0.286</w:t>
            </w:r>
          </w:p>
        </w:tc>
        <w:tc>
          <w:tcPr>
            <w:tcW w:w="939" w:type="dxa"/>
            <w:shd w:val="clear" w:color="auto" w:fill="auto"/>
          </w:tcPr>
          <w:p w14:paraId="4B99083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14:paraId="48DDE14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03D6AD6B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558813C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850" w:type="dxa"/>
            <w:shd w:val="clear" w:color="auto" w:fill="auto"/>
          </w:tcPr>
          <w:p w14:paraId="606AFCD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0.920</w:t>
            </w:r>
          </w:p>
        </w:tc>
        <w:tc>
          <w:tcPr>
            <w:tcW w:w="920" w:type="dxa"/>
            <w:shd w:val="clear" w:color="auto" w:fill="auto"/>
          </w:tcPr>
          <w:p w14:paraId="03722B7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19.600</w:t>
            </w:r>
          </w:p>
        </w:tc>
        <w:tc>
          <w:tcPr>
            <w:tcW w:w="928" w:type="dxa"/>
            <w:shd w:val="clear" w:color="auto" w:fill="auto"/>
          </w:tcPr>
          <w:p w14:paraId="4DF9E43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0.190</w:t>
            </w:r>
          </w:p>
        </w:tc>
        <w:tc>
          <w:tcPr>
            <w:tcW w:w="889" w:type="dxa"/>
            <w:shd w:val="clear" w:color="auto" w:fill="auto"/>
          </w:tcPr>
          <w:p w14:paraId="06B430F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4.292</w:t>
            </w:r>
          </w:p>
        </w:tc>
        <w:tc>
          <w:tcPr>
            <w:tcW w:w="939" w:type="dxa"/>
            <w:shd w:val="clear" w:color="auto" w:fill="auto"/>
          </w:tcPr>
          <w:p w14:paraId="49C6AB8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0.910</w:t>
            </w:r>
          </w:p>
        </w:tc>
        <w:tc>
          <w:tcPr>
            <w:tcW w:w="939" w:type="dxa"/>
            <w:shd w:val="clear" w:color="auto" w:fill="auto"/>
          </w:tcPr>
          <w:p w14:paraId="65AE237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0.222</w:t>
            </w:r>
          </w:p>
        </w:tc>
        <w:tc>
          <w:tcPr>
            <w:tcW w:w="965" w:type="dxa"/>
            <w:shd w:val="clear" w:color="auto" w:fill="auto"/>
          </w:tcPr>
          <w:p w14:paraId="64928D0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1.040</w:t>
            </w:r>
          </w:p>
        </w:tc>
        <w:tc>
          <w:tcPr>
            <w:tcW w:w="939" w:type="dxa"/>
            <w:shd w:val="clear" w:color="auto" w:fill="auto"/>
          </w:tcPr>
          <w:p w14:paraId="653828D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4.004</w:t>
            </w:r>
          </w:p>
        </w:tc>
        <w:tc>
          <w:tcPr>
            <w:tcW w:w="939" w:type="dxa"/>
            <w:shd w:val="clear" w:color="auto" w:fill="auto"/>
          </w:tcPr>
          <w:p w14:paraId="3684ADC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14:paraId="1B0AAE8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4AAE208A" w14:textId="77777777">
        <w:trPr>
          <w:jc w:val="center"/>
        </w:trPr>
        <w:tc>
          <w:tcPr>
            <w:tcW w:w="10374" w:type="dxa"/>
            <w:gridSpan w:val="11"/>
            <w:shd w:val="clear" w:color="auto" w:fill="auto"/>
          </w:tcPr>
          <w:p w14:paraId="5DC787B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 Elements – Feathers</w:t>
            </w:r>
          </w:p>
        </w:tc>
      </w:tr>
      <w:tr w:rsidR="00E427A8" w14:paraId="0FABB7C1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15233CA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850" w:type="dxa"/>
            <w:shd w:val="clear" w:color="auto" w:fill="auto"/>
          </w:tcPr>
          <w:p w14:paraId="03DAA97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920" w:type="dxa"/>
            <w:shd w:val="clear" w:color="auto" w:fill="auto"/>
          </w:tcPr>
          <w:p w14:paraId="76A2EE3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928" w:type="dxa"/>
            <w:shd w:val="clear" w:color="auto" w:fill="auto"/>
          </w:tcPr>
          <w:p w14:paraId="6399036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889" w:type="dxa"/>
            <w:shd w:val="clear" w:color="auto" w:fill="auto"/>
          </w:tcPr>
          <w:p w14:paraId="002551D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939" w:type="dxa"/>
            <w:shd w:val="clear" w:color="auto" w:fill="auto"/>
          </w:tcPr>
          <w:p w14:paraId="32C0F4B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</w:t>
            </w:r>
          </w:p>
        </w:tc>
        <w:tc>
          <w:tcPr>
            <w:tcW w:w="939" w:type="dxa"/>
            <w:shd w:val="clear" w:color="auto" w:fill="auto"/>
          </w:tcPr>
          <w:p w14:paraId="2F786A3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</w:t>
            </w:r>
          </w:p>
        </w:tc>
        <w:tc>
          <w:tcPr>
            <w:tcW w:w="965" w:type="dxa"/>
            <w:shd w:val="clear" w:color="auto" w:fill="auto"/>
          </w:tcPr>
          <w:p w14:paraId="398EC8F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  <w:tc>
          <w:tcPr>
            <w:tcW w:w="939" w:type="dxa"/>
            <w:shd w:val="clear" w:color="auto" w:fill="auto"/>
          </w:tcPr>
          <w:p w14:paraId="35C1A76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  <w:tc>
          <w:tcPr>
            <w:tcW w:w="939" w:type="dxa"/>
            <w:shd w:val="clear" w:color="auto" w:fill="auto"/>
          </w:tcPr>
          <w:p w14:paraId="613F8F7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Zn</w:t>
            </w:r>
          </w:p>
        </w:tc>
        <w:tc>
          <w:tcPr>
            <w:tcW w:w="940" w:type="dxa"/>
            <w:shd w:val="clear" w:color="auto" w:fill="auto"/>
          </w:tcPr>
          <w:p w14:paraId="5E70279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Zn</w:t>
            </w:r>
          </w:p>
        </w:tc>
      </w:tr>
      <w:tr w:rsidR="00E427A8" w14:paraId="6E8F5A70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49B5302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850" w:type="dxa"/>
            <w:shd w:val="clear" w:color="auto" w:fill="auto"/>
          </w:tcPr>
          <w:p w14:paraId="4705BF4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20" w:type="dxa"/>
            <w:shd w:val="clear" w:color="auto" w:fill="auto"/>
          </w:tcPr>
          <w:p w14:paraId="428808F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28" w:type="dxa"/>
            <w:shd w:val="clear" w:color="auto" w:fill="auto"/>
          </w:tcPr>
          <w:p w14:paraId="77CBF2F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889" w:type="dxa"/>
            <w:shd w:val="clear" w:color="auto" w:fill="auto"/>
          </w:tcPr>
          <w:p w14:paraId="66340F3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9" w:type="dxa"/>
            <w:shd w:val="clear" w:color="auto" w:fill="auto"/>
          </w:tcPr>
          <w:p w14:paraId="7639BBE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39" w:type="dxa"/>
            <w:shd w:val="clear" w:color="auto" w:fill="auto"/>
          </w:tcPr>
          <w:p w14:paraId="1FEB5D5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65" w:type="dxa"/>
            <w:shd w:val="clear" w:color="auto" w:fill="auto"/>
          </w:tcPr>
          <w:p w14:paraId="2368E8B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39" w:type="dxa"/>
            <w:shd w:val="clear" w:color="auto" w:fill="auto"/>
          </w:tcPr>
          <w:p w14:paraId="0AB37B1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9" w:type="dxa"/>
            <w:shd w:val="clear" w:color="auto" w:fill="auto"/>
          </w:tcPr>
          <w:p w14:paraId="2286AC7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40" w:type="dxa"/>
            <w:shd w:val="clear" w:color="auto" w:fill="auto"/>
          </w:tcPr>
          <w:p w14:paraId="23938CD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</w:tr>
      <w:tr w:rsidR="00E427A8" w14:paraId="6DE2AAC5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0C8D735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sampled</w:t>
            </w:r>
          </w:p>
        </w:tc>
        <w:tc>
          <w:tcPr>
            <w:tcW w:w="850" w:type="dxa"/>
            <w:shd w:val="clear" w:color="auto" w:fill="auto"/>
          </w:tcPr>
          <w:p w14:paraId="298DFBB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(n = 7)</w:t>
            </w:r>
          </w:p>
        </w:tc>
        <w:tc>
          <w:tcPr>
            <w:tcW w:w="920" w:type="dxa"/>
            <w:shd w:val="clear" w:color="auto" w:fill="auto"/>
          </w:tcPr>
          <w:p w14:paraId="46FE56A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(n =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10)</w:t>
            </w:r>
          </w:p>
        </w:tc>
        <w:tc>
          <w:tcPr>
            <w:tcW w:w="928" w:type="dxa"/>
            <w:shd w:val="clear" w:color="auto" w:fill="auto"/>
          </w:tcPr>
          <w:p w14:paraId="264FF15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(n = 9)</w:t>
            </w:r>
          </w:p>
        </w:tc>
        <w:tc>
          <w:tcPr>
            <w:tcW w:w="889" w:type="dxa"/>
            <w:shd w:val="clear" w:color="auto" w:fill="auto"/>
          </w:tcPr>
          <w:p w14:paraId="63EB06F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(n =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10)</w:t>
            </w:r>
          </w:p>
        </w:tc>
        <w:tc>
          <w:tcPr>
            <w:tcW w:w="939" w:type="dxa"/>
            <w:shd w:val="clear" w:color="auto" w:fill="auto"/>
          </w:tcPr>
          <w:p w14:paraId="4A77734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(n = 9)</w:t>
            </w:r>
          </w:p>
        </w:tc>
        <w:tc>
          <w:tcPr>
            <w:tcW w:w="939" w:type="dxa"/>
            <w:shd w:val="clear" w:color="auto" w:fill="auto"/>
          </w:tcPr>
          <w:p w14:paraId="638DFEB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65" w:type="dxa"/>
            <w:shd w:val="clear" w:color="auto" w:fill="auto"/>
          </w:tcPr>
          <w:p w14:paraId="5971E52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9)</w:t>
            </w:r>
          </w:p>
        </w:tc>
        <w:tc>
          <w:tcPr>
            <w:tcW w:w="939" w:type="dxa"/>
            <w:shd w:val="clear" w:color="auto" w:fill="auto"/>
          </w:tcPr>
          <w:p w14:paraId="01721E1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11F8D59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9)</w:t>
            </w:r>
          </w:p>
        </w:tc>
        <w:tc>
          <w:tcPr>
            <w:tcW w:w="940" w:type="dxa"/>
            <w:shd w:val="clear" w:color="auto" w:fill="auto"/>
          </w:tcPr>
          <w:p w14:paraId="122699B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</w:tr>
      <w:tr w:rsidR="00E427A8" w14:paraId="0D680687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2BBE481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330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value</w:t>
            </w:r>
          </w:p>
        </w:tc>
        <w:tc>
          <w:tcPr>
            <w:tcW w:w="1770" w:type="dxa"/>
            <w:gridSpan w:val="2"/>
            <w:shd w:val="clear" w:color="auto" w:fill="auto"/>
          </w:tcPr>
          <w:p w14:paraId="3DE111B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0.043</w:t>
            </w:r>
          </w:p>
        </w:tc>
        <w:tc>
          <w:tcPr>
            <w:tcW w:w="1817" w:type="dxa"/>
            <w:gridSpan w:val="2"/>
            <w:shd w:val="clear" w:color="auto" w:fill="auto"/>
          </w:tcPr>
          <w:p w14:paraId="7E70A3F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0.0007</w:t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4250284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1904" w:type="dxa"/>
            <w:gridSpan w:val="2"/>
            <w:shd w:val="clear" w:color="auto" w:fill="auto"/>
          </w:tcPr>
          <w:p w14:paraId="18271AD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1879" w:type="dxa"/>
            <w:gridSpan w:val="2"/>
            <w:shd w:val="clear" w:color="auto" w:fill="auto"/>
          </w:tcPr>
          <w:p w14:paraId="2F3E8B0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E427A8" w14:paraId="532FC314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6ACF15F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850" w:type="dxa"/>
            <w:shd w:val="clear" w:color="auto" w:fill="auto"/>
          </w:tcPr>
          <w:p w14:paraId="258BD73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0.030</w:t>
            </w:r>
          </w:p>
        </w:tc>
        <w:tc>
          <w:tcPr>
            <w:tcW w:w="920" w:type="dxa"/>
            <w:shd w:val="clear" w:color="auto" w:fill="auto"/>
          </w:tcPr>
          <w:p w14:paraId="00CD25E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  <w:tc>
          <w:tcPr>
            <w:tcW w:w="928" w:type="dxa"/>
            <w:shd w:val="clear" w:color="auto" w:fill="auto"/>
          </w:tcPr>
          <w:p w14:paraId="5933506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889" w:type="dxa"/>
            <w:shd w:val="clear" w:color="auto" w:fill="auto"/>
          </w:tcPr>
          <w:p w14:paraId="20A1531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0.111</w:t>
            </w:r>
          </w:p>
        </w:tc>
        <w:tc>
          <w:tcPr>
            <w:tcW w:w="939" w:type="dxa"/>
            <w:shd w:val="clear" w:color="auto" w:fill="auto"/>
          </w:tcPr>
          <w:p w14:paraId="67FCA6F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107.900</w:t>
            </w:r>
          </w:p>
        </w:tc>
        <w:tc>
          <w:tcPr>
            <w:tcW w:w="939" w:type="dxa"/>
            <w:shd w:val="clear" w:color="auto" w:fill="auto"/>
          </w:tcPr>
          <w:p w14:paraId="629D376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20.595</w:t>
            </w:r>
          </w:p>
        </w:tc>
        <w:tc>
          <w:tcPr>
            <w:tcW w:w="965" w:type="dxa"/>
            <w:shd w:val="clear" w:color="auto" w:fill="auto"/>
          </w:tcPr>
          <w:p w14:paraId="4462572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24.960</w:t>
            </w:r>
          </w:p>
        </w:tc>
        <w:tc>
          <w:tcPr>
            <w:tcW w:w="939" w:type="dxa"/>
            <w:shd w:val="clear" w:color="auto" w:fill="auto"/>
          </w:tcPr>
          <w:p w14:paraId="0BB782D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8.737</w:t>
            </w:r>
          </w:p>
        </w:tc>
        <w:tc>
          <w:tcPr>
            <w:tcW w:w="939" w:type="dxa"/>
            <w:shd w:val="clear" w:color="auto" w:fill="auto"/>
          </w:tcPr>
          <w:p w14:paraId="1A2320A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103.400</w:t>
            </w:r>
          </w:p>
        </w:tc>
        <w:tc>
          <w:tcPr>
            <w:tcW w:w="940" w:type="dxa"/>
            <w:shd w:val="clear" w:color="auto" w:fill="auto"/>
          </w:tcPr>
          <w:p w14:paraId="50A7DF5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0.514</w:t>
            </w:r>
          </w:p>
        </w:tc>
      </w:tr>
      <w:tr w:rsidR="00E427A8" w14:paraId="71EFEBD1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6A5BB22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850" w:type="dxa"/>
            <w:shd w:val="clear" w:color="auto" w:fill="auto"/>
          </w:tcPr>
          <w:p w14:paraId="5ACD69F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3.160</w:t>
            </w:r>
          </w:p>
        </w:tc>
        <w:tc>
          <w:tcPr>
            <w:tcW w:w="920" w:type="dxa"/>
            <w:shd w:val="clear" w:color="auto" w:fill="auto"/>
          </w:tcPr>
          <w:p w14:paraId="1567EC2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0.411</w:t>
            </w:r>
          </w:p>
        </w:tc>
        <w:tc>
          <w:tcPr>
            <w:tcW w:w="928" w:type="dxa"/>
            <w:shd w:val="clear" w:color="auto" w:fill="auto"/>
          </w:tcPr>
          <w:p w14:paraId="4EDA399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4.294</w:t>
            </w:r>
          </w:p>
        </w:tc>
        <w:tc>
          <w:tcPr>
            <w:tcW w:w="889" w:type="dxa"/>
            <w:shd w:val="clear" w:color="auto" w:fill="auto"/>
          </w:tcPr>
          <w:p w14:paraId="24E0A8B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1.436</w:t>
            </w:r>
          </w:p>
        </w:tc>
        <w:tc>
          <w:tcPr>
            <w:tcW w:w="939" w:type="dxa"/>
            <w:shd w:val="clear" w:color="auto" w:fill="auto"/>
          </w:tcPr>
          <w:p w14:paraId="59B4E07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347.294</w:t>
            </w:r>
          </w:p>
        </w:tc>
        <w:tc>
          <w:tcPr>
            <w:tcW w:w="939" w:type="dxa"/>
            <w:shd w:val="clear" w:color="auto" w:fill="auto"/>
          </w:tcPr>
          <w:p w14:paraId="0B146F0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36.422</w:t>
            </w:r>
          </w:p>
        </w:tc>
        <w:tc>
          <w:tcPr>
            <w:tcW w:w="965" w:type="dxa"/>
            <w:shd w:val="clear" w:color="auto" w:fill="auto"/>
          </w:tcPr>
          <w:p w14:paraId="29F5318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107.202</w:t>
            </w:r>
          </w:p>
        </w:tc>
        <w:tc>
          <w:tcPr>
            <w:tcW w:w="939" w:type="dxa"/>
            <w:shd w:val="clear" w:color="auto" w:fill="auto"/>
          </w:tcPr>
          <w:p w14:paraId="3E7A89F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12.979</w:t>
            </w:r>
          </w:p>
        </w:tc>
        <w:tc>
          <w:tcPr>
            <w:tcW w:w="939" w:type="dxa"/>
            <w:shd w:val="clear" w:color="auto" w:fill="auto"/>
          </w:tcPr>
          <w:p w14:paraId="7E0AEAB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248.050</w:t>
            </w:r>
          </w:p>
        </w:tc>
        <w:tc>
          <w:tcPr>
            <w:tcW w:w="940" w:type="dxa"/>
            <w:shd w:val="clear" w:color="auto" w:fill="auto"/>
          </w:tcPr>
          <w:p w14:paraId="03DA8A1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12.877</w:t>
            </w:r>
          </w:p>
        </w:tc>
      </w:tr>
      <w:tr w:rsidR="00E427A8" w14:paraId="1B618BEA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1C36A6D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850" w:type="dxa"/>
            <w:shd w:val="clear" w:color="auto" w:fill="auto"/>
          </w:tcPr>
          <w:p w14:paraId="77AC428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3.190</w:t>
            </w:r>
          </w:p>
        </w:tc>
        <w:tc>
          <w:tcPr>
            <w:tcW w:w="920" w:type="dxa"/>
            <w:shd w:val="clear" w:color="auto" w:fill="auto"/>
          </w:tcPr>
          <w:p w14:paraId="2681118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0.326</w:t>
            </w:r>
          </w:p>
        </w:tc>
        <w:tc>
          <w:tcPr>
            <w:tcW w:w="928" w:type="dxa"/>
            <w:shd w:val="clear" w:color="auto" w:fill="auto"/>
          </w:tcPr>
          <w:p w14:paraId="4089616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4.540</w:t>
            </w:r>
          </w:p>
        </w:tc>
        <w:tc>
          <w:tcPr>
            <w:tcW w:w="889" w:type="dxa"/>
            <w:shd w:val="clear" w:color="auto" w:fill="auto"/>
          </w:tcPr>
          <w:p w14:paraId="716A503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1.576</w:t>
            </w:r>
          </w:p>
        </w:tc>
        <w:tc>
          <w:tcPr>
            <w:tcW w:w="939" w:type="dxa"/>
            <w:shd w:val="clear" w:color="auto" w:fill="auto"/>
          </w:tcPr>
          <w:p w14:paraId="1694E0E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281.190</w:t>
            </w:r>
          </w:p>
        </w:tc>
        <w:tc>
          <w:tcPr>
            <w:tcW w:w="939" w:type="dxa"/>
            <w:shd w:val="clear" w:color="auto" w:fill="auto"/>
          </w:tcPr>
          <w:p w14:paraId="6884759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27.359</w:t>
            </w:r>
          </w:p>
        </w:tc>
        <w:tc>
          <w:tcPr>
            <w:tcW w:w="965" w:type="dxa"/>
            <w:shd w:val="clear" w:color="auto" w:fill="auto"/>
          </w:tcPr>
          <w:p w14:paraId="3CA0689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90.110</w:t>
            </w:r>
          </w:p>
        </w:tc>
        <w:tc>
          <w:tcPr>
            <w:tcW w:w="939" w:type="dxa"/>
            <w:shd w:val="clear" w:color="auto" w:fill="auto"/>
          </w:tcPr>
          <w:p w14:paraId="70D8516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11.446</w:t>
            </w:r>
          </w:p>
        </w:tc>
        <w:tc>
          <w:tcPr>
            <w:tcW w:w="939" w:type="dxa"/>
            <w:shd w:val="clear" w:color="auto" w:fill="auto"/>
          </w:tcPr>
          <w:p w14:paraId="35B898C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226.620</w:t>
            </w:r>
          </w:p>
        </w:tc>
        <w:tc>
          <w:tcPr>
            <w:tcW w:w="940" w:type="dxa"/>
            <w:shd w:val="clear" w:color="auto" w:fill="auto"/>
          </w:tcPr>
          <w:p w14:paraId="05C96CD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13.643</w:t>
            </w:r>
          </w:p>
        </w:tc>
      </w:tr>
      <w:tr w:rsidR="00E427A8" w14:paraId="46222DF8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084143A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850" w:type="dxa"/>
            <w:shd w:val="clear" w:color="auto" w:fill="auto"/>
          </w:tcPr>
          <w:p w14:paraId="4ACC7D7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6.110</w:t>
            </w:r>
          </w:p>
        </w:tc>
        <w:tc>
          <w:tcPr>
            <w:tcW w:w="920" w:type="dxa"/>
            <w:shd w:val="clear" w:color="auto" w:fill="auto"/>
          </w:tcPr>
          <w:p w14:paraId="21F5E90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0.893</w:t>
            </w:r>
          </w:p>
        </w:tc>
        <w:tc>
          <w:tcPr>
            <w:tcW w:w="928" w:type="dxa"/>
            <w:shd w:val="clear" w:color="auto" w:fill="auto"/>
          </w:tcPr>
          <w:p w14:paraId="71F90D6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6.810</w:t>
            </w:r>
          </w:p>
        </w:tc>
        <w:tc>
          <w:tcPr>
            <w:tcW w:w="889" w:type="dxa"/>
            <w:shd w:val="clear" w:color="auto" w:fill="auto"/>
          </w:tcPr>
          <w:p w14:paraId="7A84F9A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3.130</w:t>
            </w:r>
          </w:p>
        </w:tc>
        <w:tc>
          <w:tcPr>
            <w:tcW w:w="939" w:type="dxa"/>
            <w:shd w:val="clear" w:color="auto" w:fill="auto"/>
          </w:tcPr>
          <w:p w14:paraId="5A6B04B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833.000</w:t>
            </w:r>
          </w:p>
        </w:tc>
        <w:tc>
          <w:tcPr>
            <w:tcW w:w="939" w:type="dxa"/>
            <w:shd w:val="clear" w:color="auto" w:fill="auto"/>
          </w:tcPr>
          <w:p w14:paraId="569FBF9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82.422</w:t>
            </w:r>
          </w:p>
        </w:tc>
        <w:tc>
          <w:tcPr>
            <w:tcW w:w="965" w:type="dxa"/>
            <w:shd w:val="clear" w:color="auto" w:fill="auto"/>
          </w:tcPr>
          <w:p w14:paraId="49869E2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235.800</w:t>
            </w:r>
          </w:p>
        </w:tc>
        <w:tc>
          <w:tcPr>
            <w:tcW w:w="939" w:type="dxa"/>
            <w:shd w:val="clear" w:color="auto" w:fill="auto"/>
          </w:tcPr>
          <w:p w14:paraId="4C6F5B1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24.164</w:t>
            </w:r>
          </w:p>
        </w:tc>
        <w:tc>
          <w:tcPr>
            <w:tcW w:w="939" w:type="dxa"/>
            <w:shd w:val="clear" w:color="auto" w:fill="auto"/>
          </w:tcPr>
          <w:p w14:paraId="6706A8B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523.570</w:t>
            </w:r>
          </w:p>
        </w:tc>
        <w:tc>
          <w:tcPr>
            <w:tcW w:w="940" w:type="dxa"/>
            <w:shd w:val="clear" w:color="auto" w:fill="auto"/>
          </w:tcPr>
          <w:p w14:paraId="058478F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31.078</w:t>
            </w:r>
          </w:p>
        </w:tc>
      </w:tr>
      <w:tr w:rsidR="00E427A8" w14:paraId="46BC9B6E" w14:textId="77777777">
        <w:trPr>
          <w:jc w:val="center"/>
        </w:trPr>
        <w:tc>
          <w:tcPr>
            <w:tcW w:w="10374" w:type="dxa"/>
            <w:gridSpan w:val="11"/>
            <w:shd w:val="clear" w:color="auto" w:fill="auto"/>
          </w:tcPr>
          <w:p w14:paraId="284A557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Non-essential Elements – Feathers</w:t>
            </w:r>
          </w:p>
        </w:tc>
      </w:tr>
      <w:tr w:rsidR="00E427A8" w14:paraId="3329B633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4CA39A7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850" w:type="dxa"/>
            <w:shd w:val="clear" w:color="auto" w:fill="auto"/>
          </w:tcPr>
          <w:p w14:paraId="3B696FF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920" w:type="dxa"/>
            <w:shd w:val="clear" w:color="auto" w:fill="auto"/>
          </w:tcPr>
          <w:p w14:paraId="56FA35E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928" w:type="dxa"/>
            <w:shd w:val="clear" w:color="auto" w:fill="auto"/>
          </w:tcPr>
          <w:p w14:paraId="57F35F9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</w:tc>
        <w:tc>
          <w:tcPr>
            <w:tcW w:w="889" w:type="dxa"/>
            <w:shd w:val="clear" w:color="auto" w:fill="auto"/>
          </w:tcPr>
          <w:p w14:paraId="2EA83C2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</w:tc>
        <w:tc>
          <w:tcPr>
            <w:tcW w:w="939" w:type="dxa"/>
            <w:shd w:val="clear" w:color="auto" w:fill="auto"/>
          </w:tcPr>
          <w:p w14:paraId="071801B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939" w:type="dxa"/>
            <w:shd w:val="clear" w:color="auto" w:fill="auto"/>
          </w:tcPr>
          <w:p w14:paraId="3F061AF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965" w:type="dxa"/>
            <w:shd w:val="clear" w:color="auto" w:fill="auto"/>
          </w:tcPr>
          <w:p w14:paraId="6844BDD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Pb</w:t>
            </w:r>
          </w:p>
        </w:tc>
        <w:tc>
          <w:tcPr>
            <w:tcW w:w="939" w:type="dxa"/>
            <w:shd w:val="clear" w:color="auto" w:fill="auto"/>
          </w:tcPr>
          <w:p w14:paraId="3033814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Pb</w:t>
            </w:r>
          </w:p>
        </w:tc>
        <w:tc>
          <w:tcPr>
            <w:tcW w:w="939" w:type="dxa"/>
            <w:shd w:val="clear" w:color="auto" w:fill="auto"/>
          </w:tcPr>
          <w:p w14:paraId="42F24B2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14:paraId="643A7F1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E427A8" w14:paraId="27F0D9E5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623F822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850" w:type="dxa"/>
            <w:shd w:val="clear" w:color="auto" w:fill="auto"/>
          </w:tcPr>
          <w:p w14:paraId="3970811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20" w:type="dxa"/>
            <w:shd w:val="clear" w:color="auto" w:fill="auto"/>
          </w:tcPr>
          <w:p w14:paraId="2C14F2F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28" w:type="dxa"/>
            <w:shd w:val="clear" w:color="auto" w:fill="auto"/>
          </w:tcPr>
          <w:p w14:paraId="3AB9127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889" w:type="dxa"/>
            <w:shd w:val="clear" w:color="auto" w:fill="auto"/>
          </w:tcPr>
          <w:p w14:paraId="6906564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9" w:type="dxa"/>
            <w:shd w:val="clear" w:color="auto" w:fill="auto"/>
          </w:tcPr>
          <w:p w14:paraId="332946C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39" w:type="dxa"/>
            <w:shd w:val="clear" w:color="auto" w:fill="auto"/>
          </w:tcPr>
          <w:p w14:paraId="518CF75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65" w:type="dxa"/>
            <w:shd w:val="clear" w:color="auto" w:fill="auto"/>
          </w:tcPr>
          <w:p w14:paraId="27FA980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</w:tc>
        <w:tc>
          <w:tcPr>
            <w:tcW w:w="939" w:type="dxa"/>
            <w:shd w:val="clear" w:color="auto" w:fill="auto"/>
          </w:tcPr>
          <w:p w14:paraId="53A73E4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</w:tc>
        <w:tc>
          <w:tcPr>
            <w:tcW w:w="939" w:type="dxa"/>
            <w:shd w:val="clear" w:color="auto" w:fill="auto"/>
          </w:tcPr>
          <w:p w14:paraId="520DF02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14:paraId="7BC3F73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E427A8" w14:paraId="634C701A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5DE3EE0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 sampled</w:t>
            </w:r>
          </w:p>
        </w:tc>
        <w:tc>
          <w:tcPr>
            <w:tcW w:w="850" w:type="dxa"/>
            <w:shd w:val="clear" w:color="auto" w:fill="auto"/>
          </w:tcPr>
          <w:p w14:paraId="0C30239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9)</w:t>
            </w:r>
          </w:p>
        </w:tc>
        <w:tc>
          <w:tcPr>
            <w:tcW w:w="920" w:type="dxa"/>
            <w:shd w:val="clear" w:color="auto" w:fill="auto"/>
          </w:tcPr>
          <w:p w14:paraId="2DD3356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28" w:type="dxa"/>
            <w:shd w:val="clear" w:color="auto" w:fill="auto"/>
          </w:tcPr>
          <w:p w14:paraId="1AB44B1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5)</w:t>
            </w:r>
          </w:p>
        </w:tc>
        <w:tc>
          <w:tcPr>
            <w:tcW w:w="889" w:type="dxa"/>
            <w:shd w:val="clear" w:color="auto" w:fill="auto"/>
          </w:tcPr>
          <w:p w14:paraId="11B1A4A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670722D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9)</w:t>
            </w:r>
          </w:p>
        </w:tc>
        <w:tc>
          <w:tcPr>
            <w:tcW w:w="939" w:type="dxa"/>
            <w:shd w:val="clear" w:color="auto" w:fill="auto"/>
          </w:tcPr>
          <w:p w14:paraId="17D163F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65" w:type="dxa"/>
            <w:shd w:val="clear" w:color="auto" w:fill="auto"/>
          </w:tcPr>
          <w:p w14:paraId="56F4888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9)</w:t>
            </w:r>
          </w:p>
        </w:tc>
        <w:tc>
          <w:tcPr>
            <w:tcW w:w="939" w:type="dxa"/>
            <w:shd w:val="clear" w:color="auto" w:fill="auto"/>
          </w:tcPr>
          <w:p w14:paraId="7E2619F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10)</w:t>
            </w:r>
          </w:p>
        </w:tc>
        <w:tc>
          <w:tcPr>
            <w:tcW w:w="939" w:type="dxa"/>
            <w:shd w:val="clear" w:color="auto" w:fill="auto"/>
          </w:tcPr>
          <w:p w14:paraId="16BF667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14:paraId="47CB74C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E427A8" w14:paraId="671DE505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067585E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330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value</w:t>
            </w:r>
          </w:p>
        </w:tc>
        <w:tc>
          <w:tcPr>
            <w:tcW w:w="1770" w:type="dxa"/>
            <w:gridSpan w:val="2"/>
            <w:shd w:val="clear" w:color="auto" w:fill="auto"/>
          </w:tcPr>
          <w:p w14:paraId="659F2E2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0.017</w:t>
            </w:r>
          </w:p>
        </w:tc>
        <w:tc>
          <w:tcPr>
            <w:tcW w:w="1817" w:type="dxa"/>
            <w:gridSpan w:val="2"/>
            <w:shd w:val="clear" w:color="auto" w:fill="auto"/>
          </w:tcPr>
          <w:p w14:paraId="26B9BD2C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0.250</w:t>
            </w:r>
          </w:p>
        </w:tc>
        <w:tc>
          <w:tcPr>
            <w:tcW w:w="1878" w:type="dxa"/>
            <w:gridSpan w:val="2"/>
            <w:shd w:val="clear" w:color="auto" w:fill="auto"/>
          </w:tcPr>
          <w:p w14:paraId="3E9B0D4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0.156</w:t>
            </w:r>
          </w:p>
        </w:tc>
        <w:tc>
          <w:tcPr>
            <w:tcW w:w="1904" w:type="dxa"/>
            <w:gridSpan w:val="2"/>
            <w:shd w:val="clear" w:color="auto" w:fill="auto"/>
          </w:tcPr>
          <w:p w14:paraId="5D5899B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0.270</w:t>
            </w:r>
          </w:p>
        </w:tc>
        <w:tc>
          <w:tcPr>
            <w:tcW w:w="1879" w:type="dxa"/>
            <w:gridSpan w:val="2"/>
            <w:shd w:val="clear" w:color="auto" w:fill="auto"/>
          </w:tcPr>
          <w:p w14:paraId="2B0E855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4DB04426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00E7D42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850" w:type="dxa"/>
            <w:shd w:val="clear" w:color="auto" w:fill="auto"/>
          </w:tcPr>
          <w:p w14:paraId="58C3704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0.100</w:t>
            </w:r>
          </w:p>
        </w:tc>
        <w:tc>
          <w:tcPr>
            <w:tcW w:w="920" w:type="dxa"/>
            <w:shd w:val="clear" w:color="auto" w:fill="auto"/>
          </w:tcPr>
          <w:p w14:paraId="5CB73AE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0.604</w:t>
            </w:r>
          </w:p>
        </w:tc>
        <w:tc>
          <w:tcPr>
            <w:tcW w:w="928" w:type="dxa"/>
            <w:shd w:val="clear" w:color="auto" w:fill="auto"/>
          </w:tcPr>
          <w:p w14:paraId="7C5B461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0.040</w:t>
            </w:r>
          </w:p>
        </w:tc>
        <w:tc>
          <w:tcPr>
            <w:tcW w:w="889" w:type="dxa"/>
            <w:shd w:val="clear" w:color="auto" w:fill="auto"/>
          </w:tcPr>
          <w:p w14:paraId="549CFDE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0.113</w:t>
            </w:r>
          </w:p>
        </w:tc>
        <w:tc>
          <w:tcPr>
            <w:tcW w:w="939" w:type="dxa"/>
            <w:shd w:val="clear" w:color="auto" w:fill="auto"/>
          </w:tcPr>
          <w:p w14:paraId="25C66D01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0.030</w:t>
            </w:r>
          </w:p>
        </w:tc>
        <w:tc>
          <w:tcPr>
            <w:tcW w:w="939" w:type="dxa"/>
            <w:shd w:val="clear" w:color="auto" w:fill="auto"/>
          </w:tcPr>
          <w:p w14:paraId="4850752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  <w:tc>
          <w:tcPr>
            <w:tcW w:w="965" w:type="dxa"/>
            <w:shd w:val="clear" w:color="auto" w:fill="auto"/>
          </w:tcPr>
          <w:p w14:paraId="51AB8FC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0.060</w:t>
            </w:r>
          </w:p>
        </w:tc>
        <w:tc>
          <w:tcPr>
            <w:tcW w:w="939" w:type="dxa"/>
            <w:shd w:val="clear" w:color="auto" w:fill="auto"/>
          </w:tcPr>
          <w:p w14:paraId="3DB7454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</w:t>
            </w:r>
          </w:p>
        </w:tc>
        <w:tc>
          <w:tcPr>
            <w:tcW w:w="939" w:type="dxa"/>
            <w:shd w:val="clear" w:color="auto" w:fill="auto"/>
          </w:tcPr>
          <w:p w14:paraId="3AEA281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14:paraId="4410A5A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3F10C57F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7E33340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850" w:type="dxa"/>
            <w:shd w:val="clear" w:color="auto" w:fill="auto"/>
          </w:tcPr>
          <w:p w14:paraId="0D5FE2A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1.111</w:t>
            </w:r>
          </w:p>
        </w:tc>
        <w:tc>
          <w:tcPr>
            <w:tcW w:w="920" w:type="dxa"/>
            <w:shd w:val="clear" w:color="auto" w:fill="auto"/>
          </w:tcPr>
          <w:p w14:paraId="3287397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2.332</w:t>
            </w:r>
          </w:p>
        </w:tc>
        <w:tc>
          <w:tcPr>
            <w:tcW w:w="928" w:type="dxa"/>
            <w:shd w:val="clear" w:color="auto" w:fill="auto"/>
          </w:tcPr>
          <w:p w14:paraId="08B3B24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0.116</w:t>
            </w:r>
          </w:p>
        </w:tc>
        <w:tc>
          <w:tcPr>
            <w:tcW w:w="889" w:type="dxa"/>
            <w:shd w:val="clear" w:color="auto" w:fill="auto"/>
          </w:tcPr>
          <w:p w14:paraId="70CAAB1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0.250</w:t>
            </w:r>
          </w:p>
        </w:tc>
        <w:tc>
          <w:tcPr>
            <w:tcW w:w="939" w:type="dxa"/>
            <w:shd w:val="clear" w:color="auto" w:fill="auto"/>
          </w:tcPr>
          <w:p w14:paraId="2A12DA7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0.419</w:t>
            </w:r>
          </w:p>
        </w:tc>
        <w:tc>
          <w:tcPr>
            <w:tcW w:w="939" w:type="dxa"/>
            <w:shd w:val="clear" w:color="auto" w:fill="auto"/>
          </w:tcPr>
          <w:p w14:paraId="3053CEC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0.238</w:t>
            </w:r>
          </w:p>
        </w:tc>
        <w:tc>
          <w:tcPr>
            <w:tcW w:w="965" w:type="dxa"/>
            <w:shd w:val="clear" w:color="auto" w:fill="auto"/>
          </w:tcPr>
          <w:p w14:paraId="1A30E0C5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0.408</w:t>
            </w:r>
          </w:p>
        </w:tc>
        <w:tc>
          <w:tcPr>
            <w:tcW w:w="939" w:type="dxa"/>
            <w:shd w:val="clear" w:color="auto" w:fill="auto"/>
          </w:tcPr>
          <w:p w14:paraId="602BA0A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0.246</w:t>
            </w:r>
          </w:p>
        </w:tc>
        <w:tc>
          <w:tcPr>
            <w:tcW w:w="939" w:type="dxa"/>
            <w:shd w:val="clear" w:color="auto" w:fill="auto"/>
          </w:tcPr>
          <w:p w14:paraId="04C03F7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14:paraId="5E50065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1FEA5592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01757D5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850" w:type="dxa"/>
            <w:shd w:val="clear" w:color="auto" w:fill="auto"/>
          </w:tcPr>
          <w:p w14:paraId="135560A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0.960</w:t>
            </w:r>
          </w:p>
        </w:tc>
        <w:tc>
          <w:tcPr>
            <w:tcW w:w="920" w:type="dxa"/>
            <w:shd w:val="clear" w:color="auto" w:fill="auto"/>
          </w:tcPr>
          <w:p w14:paraId="4D697A1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2.449</w:t>
            </w:r>
          </w:p>
        </w:tc>
        <w:tc>
          <w:tcPr>
            <w:tcW w:w="928" w:type="dxa"/>
            <w:shd w:val="clear" w:color="auto" w:fill="auto"/>
          </w:tcPr>
          <w:p w14:paraId="627D11F7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0.130</w:t>
            </w:r>
          </w:p>
        </w:tc>
        <w:tc>
          <w:tcPr>
            <w:tcW w:w="889" w:type="dxa"/>
            <w:shd w:val="clear" w:color="auto" w:fill="auto"/>
          </w:tcPr>
          <w:p w14:paraId="732717D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0.255</w:t>
            </w:r>
          </w:p>
        </w:tc>
        <w:tc>
          <w:tcPr>
            <w:tcW w:w="939" w:type="dxa"/>
            <w:shd w:val="clear" w:color="auto" w:fill="auto"/>
          </w:tcPr>
          <w:p w14:paraId="3DCA1DD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0.510</w:t>
            </w:r>
          </w:p>
        </w:tc>
        <w:tc>
          <w:tcPr>
            <w:tcW w:w="939" w:type="dxa"/>
            <w:shd w:val="clear" w:color="auto" w:fill="auto"/>
          </w:tcPr>
          <w:p w14:paraId="0DE6DA3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0.161</w:t>
            </w:r>
          </w:p>
        </w:tc>
        <w:tc>
          <w:tcPr>
            <w:tcW w:w="965" w:type="dxa"/>
            <w:shd w:val="clear" w:color="auto" w:fill="auto"/>
          </w:tcPr>
          <w:p w14:paraId="6C4ED43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0.460</w:t>
            </w:r>
          </w:p>
        </w:tc>
        <w:tc>
          <w:tcPr>
            <w:tcW w:w="939" w:type="dxa"/>
            <w:shd w:val="clear" w:color="auto" w:fill="auto"/>
          </w:tcPr>
          <w:p w14:paraId="27300019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0.172</w:t>
            </w:r>
          </w:p>
        </w:tc>
        <w:tc>
          <w:tcPr>
            <w:tcW w:w="939" w:type="dxa"/>
            <w:shd w:val="clear" w:color="auto" w:fill="auto"/>
          </w:tcPr>
          <w:p w14:paraId="778088E2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14:paraId="1910431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27A8" w14:paraId="56972EDA" w14:textId="77777777">
        <w:trPr>
          <w:jc w:val="center"/>
        </w:trPr>
        <w:tc>
          <w:tcPr>
            <w:tcW w:w="1126" w:type="dxa"/>
            <w:shd w:val="clear" w:color="auto" w:fill="auto"/>
          </w:tcPr>
          <w:p w14:paraId="7BE18CD0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850" w:type="dxa"/>
            <w:shd w:val="clear" w:color="auto" w:fill="auto"/>
          </w:tcPr>
          <w:p w14:paraId="16E41268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2.560</w:t>
            </w:r>
          </w:p>
        </w:tc>
        <w:tc>
          <w:tcPr>
            <w:tcW w:w="920" w:type="dxa"/>
            <w:shd w:val="clear" w:color="auto" w:fill="auto"/>
          </w:tcPr>
          <w:p w14:paraId="46A2E996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3.707</w:t>
            </w:r>
          </w:p>
        </w:tc>
        <w:tc>
          <w:tcPr>
            <w:tcW w:w="928" w:type="dxa"/>
            <w:shd w:val="clear" w:color="auto" w:fill="auto"/>
          </w:tcPr>
          <w:p w14:paraId="72E7F61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0.180</w:t>
            </w:r>
          </w:p>
        </w:tc>
        <w:tc>
          <w:tcPr>
            <w:tcW w:w="889" w:type="dxa"/>
            <w:shd w:val="clear" w:color="auto" w:fill="auto"/>
          </w:tcPr>
          <w:p w14:paraId="47D9691D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0.369</w:t>
            </w:r>
          </w:p>
        </w:tc>
        <w:tc>
          <w:tcPr>
            <w:tcW w:w="939" w:type="dxa"/>
            <w:shd w:val="clear" w:color="auto" w:fill="auto"/>
          </w:tcPr>
          <w:p w14:paraId="7AA24863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0.780</w:t>
            </w:r>
          </w:p>
        </w:tc>
        <w:tc>
          <w:tcPr>
            <w:tcW w:w="939" w:type="dxa"/>
            <w:shd w:val="clear" w:color="auto" w:fill="auto"/>
          </w:tcPr>
          <w:p w14:paraId="3EBFE96A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0.823</w:t>
            </w:r>
          </w:p>
        </w:tc>
        <w:tc>
          <w:tcPr>
            <w:tcW w:w="965" w:type="dxa"/>
            <w:shd w:val="clear" w:color="auto" w:fill="auto"/>
          </w:tcPr>
          <w:p w14:paraId="636A4D44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0.930</w:t>
            </w:r>
          </w:p>
        </w:tc>
        <w:tc>
          <w:tcPr>
            <w:tcW w:w="939" w:type="dxa"/>
            <w:shd w:val="clear" w:color="auto" w:fill="auto"/>
          </w:tcPr>
          <w:p w14:paraId="002307AB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0.953</w:t>
            </w:r>
          </w:p>
        </w:tc>
        <w:tc>
          <w:tcPr>
            <w:tcW w:w="939" w:type="dxa"/>
            <w:shd w:val="clear" w:color="auto" w:fill="auto"/>
          </w:tcPr>
          <w:p w14:paraId="5AE9D60E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14:paraId="57C5B3FF" w14:textId="77777777" w:rsidR="00E427A8" w:rsidRDefault="00174D20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00ED4CA6" w14:textId="77777777" w:rsidR="00E427A8" w:rsidRDefault="00E427A8">
      <w:pPr>
        <w:spacing w:line="480" w:lineRule="auto"/>
        <w:rPr>
          <w:rFonts w:ascii="Arial" w:hAnsi="Arial" w:cs="Arial"/>
          <w:sz w:val="20"/>
          <w:szCs w:val="20"/>
          <w:lang w:eastAsia="zh-CN"/>
        </w:rPr>
      </w:pPr>
    </w:p>
    <w:p w14:paraId="2AA21B8D" w14:textId="77777777" w:rsidR="00E427A8" w:rsidRDefault="00174D20"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br w:type="page"/>
      </w:r>
    </w:p>
    <w:p w14:paraId="2807C040" w14:textId="77777777" w:rsidR="00E427A8" w:rsidRDefault="00174D20">
      <w:pPr>
        <w:pStyle w:val="Legenda"/>
        <w:keepNext/>
        <w:spacing w:after="0" w:line="480" w:lineRule="auto"/>
        <w:contextualSpacing/>
        <w:jc w:val="both"/>
        <w:rPr>
          <w:color w:val="000000" w:themeColor="text1"/>
          <w:sz w:val="20"/>
          <w:szCs w:val="20"/>
          <w:lang w:val="en-US"/>
        </w:rPr>
      </w:pPr>
      <w:r>
        <w:rPr>
          <w:noProof/>
          <w:color w:val="000000" w:themeColor="text1"/>
          <w:sz w:val="20"/>
          <w:szCs w:val="20"/>
          <w:lang w:val="en-US" w:eastAsia="en-US"/>
        </w:rPr>
        <w:lastRenderedPageBreak/>
        <w:drawing>
          <wp:inline distT="0" distB="0" distL="0" distR="0" wp14:anchorId="0674DA96" wp14:editId="4BF25241">
            <wp:extent cx="5400040" cy="3505835"/>
            <wp:effectExtent l="0" t="0" r="0" b="0"/>
            <wp:docPr id="1" name="Imagem 1" descr="Diagrama, Esquemát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, Esquemátic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15ED" w14:textId="7856F306" w:rsidR="00E427A8" w:rsidRDefault="00174D20">
      <w:pPr>
        <w:pStyle w:val="Legenda"/>
        <w:keepNext/>
        <w:spacing w:after="0" w:line="480" w:lineRule="auto"/>
        <w:contextualSpacing/>
        <w:jc w:val="both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>Fig S1</w:t>
      </w:r>
      <w:r>
        <w:rPr>
          <w:sz w:val="20"/>
          <w:szCs w:val="20"/>
          <w:lang w:val="en-US"/>
        </w:rPr>
        <w:t>.</w:t>
      </w:r>
      <w:r>
        <w:rPr>
          <w:color w:val="000000" w:themeColor="text1"/>
          <w:sz w:val="20"/>
          <w:szCs w:val="20"/>
          <w:lang w:val="en-US"/>
        </w:rPr>
        <w:t xml:space="preserve"> Concentrations of the essential trace elements </w:t>
      </w:r>
      <w:r w:rsidRPr="00B44330">
        <w:rPr>
          <w:b/>
          <w:bCs/>
          <w:color w:val="000000" w:themeColor="text1"/>
          <w:sz w:val="20"/>
          <w:szCs w:val="20"/>
          <w:lang w:val="en-US"/>
        </w:rPr>
        <w:t>a</w:t>
      </w:r>
      <w:r>
        <w:rPr>
          <w:color w:val="000000" w:themeColor="text1"/>
          <w:sz w:val="20"/>
          <w:szCs w:val="20"/>
          <w:lang w:val="en-US"/>
        </w:rPr>
        <w:t xml:space="preserve"> chromium (Cr), </w:t>
      </w:r>
      <w:r w:rsidRPr="00B44330">
        <w:rPr>
          <w:b/>
          <w:bCs/>
          <w:color w:val="000000" w:themeColor="text1"/>
          <w:sz w:val="20"/>
          <w:szCs w:val="20"/>
          <w:lang w:val="en-US"/>
        </w:rPr>
        <w:t>b</w:t>
      </w:r>
      <w:r>
        <w:rPr>
          <w:color w:val="000000" w:themeColor="text1"/>
          <w:sz w:val="20"/>
          <w:szCs w:val="20"/>
          <w:lang w:val="en-US"/>
        </w:rPr>
        <w:t xml:space="preserve"> copper (Cu), </w:t>
      </w:r>
      <w:r w:rsidRPr="00B44330">
        <w:rPr>
          <w:b/>
          <w:bCs/>
          <w:color w:val="000000" w:themeColor="text1"/>
          <w:sz w:val="20"/>
          <w:szCs w:val="20"/>
          <w:lang w:val="en-US"/>
        </w:rPr>
        <w:t>c</w:t>
      </w:r>
      <w:r>
        <w:rPr>
          <w:color w:val="000000" w:themeColor="text1"/>
          <w:sz w:val="20"/>
          <w:szCs w:val="20"/>
          <w:lang w:val="en-US"/>
        </w:rPr>
        <w:t xml:space="preserve"> iron (Fe), </w:t>
      </w:r>
      <w:r w:rsidRPr="00B44330">
        <w:rPr>
          <w:b/>
          <w:bCs/>
          <w:color w:val="000000" w:themeColor="text1"/>
          <w:sz w:val="20"/>
          <w:szCs w:val="20"/>
          <w:lang w:val="en-US"/>
        </w:rPr>
        <w:t>d</w:t>
      </w:r>
      <w:r>
        <w:rPr>
          <w:color w:val="000000" w:themeColor="text1"/>
          <w:sz w:val="20"/>
          <w:szCs w:val="20"/>
          <w:lang w:val="en-US"/>
        </w:rPr>
        <w:t xml:space="preserve"> manganese (Mn), and </w:t>
      </w:r>
      <w:r w:rsidRPr="00B44330">
        <w:rPr>
          <w:b/>
          <w:bCs/>
          <w:color w:val="000000" w:themeColor="text1"/>
          <w:sz w:val="20"/>
          <w:szCs w:val="20"/>
          <w:lang w:val="en-US"/>
        </w:rPr>
        <w:t>e</w:t>
      </w:r>
      <w:r>
        <w:rPr>
          <w:color w:val="000000" w:themeColor="text1"/>
          <w:sz w:val="20"/>
          <w:szCs w:val="20"/>
          <w:lang w:val="en-US"/>
        </w:rPr>
        <w:t xml:space="preserve"> zinc (Zn), and the non-essential </w:t>
      </w:r>
      <w:r w:rsidRPr="00B44330">
        <w:rPr>
          <w:b/>
          <w:bCs/>
          <w:color w:val="000000" w:themeColor="text1"/>
          <w:sz w:val="20"/>
          <w:szCs w:val="20"/>
          <w:lang w:val="en-US"/>
        </w:rPr>
        <w:t>f</w:t>
      </w:r>
      <w:r>
        <w:rPr>
          <w:color w:val="000000" w:themeColor="text1"/>
          <w:sz w:val="20"/>
          <w:szCs w:val="20"/>
          <w:lang w:val="en-US"/>
        </w:rPr>
        <w:t xml:space="preserve"> arsenic (As), </w:t>
      </w:r>
      <w:r w:rsidRPr="00B44330">
        <w:rPr>
          <w:b/>
          <w:bCs/>
          <w:color w:val="000000" w:themeColor="text1"/>
          <w:sz w:val="20"/>
          <w:szCs w:val="20"/>
          <w:lang w:val="en-US"/>
        </w:rPr>
        <w:t>g</w:t>
      </w:r>
      <w:r>
        <w:rPr>
          <w:color w:val="000000" w:themeColor="text1"/>
          <w:sz w:val="20"/>
          <w:szCs w:val="20"/>
          <w:lang w:val="en-US"/>
        </w:rPr>
        <w:t xml:space="preserve"> cadmium (Cd), </w:t>
      </w:r>
      <w:r w:rsidRPr="00B44330">
        <w:rPr>
          <w:b/>
          <w:bCs/>
          <w:color w:val="000000" w:themeColor="text1"/>
          <w:sz w:val="20"/>
          <w:szCs w:val="20"/>
          <w:lang w:val="en-US"/>
        </w:rPr>
        <w:t>h</w:t>
      </w:r>
      <w:r>
        <w:rPr>
          <w:color w:val="000000" w:themeColor="text1"/>
          <w:sz w:val="20"/>
          <w:szCs w:val="20"/>
          <w:lang w:val="en-US"/>
        </w:rPr>
        <w:t xml:space="preserve"> mercury (Hg), and </w:t>
      </w:r>
      <w:proofErr w:type="spellStart"/>
      <w:r w:rsidRPr="00B44330">
        <w:rPr>
          <w:b/>
          <w:bCs/>
          <w:color w:val="000000" w:themeColor="text1"/>
          <w:sz w:val="20"/>
          <w:szCs w:val="20"/>
          <w:lang w:val="en-US"/>
        </w:rPr>
        <w:t>i</w:t>
      </w:r>
      <w:proofErr w:type="spellEnd"/>
      <w:r>
        <w:rPr>
          <w:color w:val="000000" w:themeColor="text1"/>
          <w:sz w:val="20"/>
          <w:szCs w:val="20"/>
          <w:lang w:val="en-US"/>
        </w:rPr>
        <w:t xml:space="preserve"> lead (Pb) in blood and feathers samples of brown booby </w:t>
      </w:r>
      <w:r>
        <w:rPr>
          <w:i/>
          <w:color w:val="000000" w:themeColor="text1"/>
          <w:sz w:val="20"/>
          <w:szCs w:val="20"/>
          <w:lang w:val="en-US"/>
        </w:rPr>
        <w:t xml:space="preserve">Sula </w:t>
      </w:r>
      <w:proofErr w:type="spellStart"/>
      <w:r>
        <w:rPr>
          <w:i/>
          <w:color w:val="000000" w:themeColor="text1"/>
          <w:sz w:val="20"/>
          <w:szCs w:val="20"/>
          <w:lang w:val="en-US"/>
        </w:rPr>
        <w:t>leucogaster</w:t>
      </w:r>
      <w:proofErr w:type="spellEnd"/>
      <w:r>
        <w:rPr>
          <w:i/>
          <w:color w:val="000000" w:themeColor="text1"/>
          <w:sz w:val="20"/>
          <w:szCs w:val="20"/>
          <w:lang w:val="en-US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from</w:t>
      </w:r>
      <w:r>
        <w:rPr>
          <w:i/>
          <w:color w:val="000000" w:themeColor="text1"/>
          <w:sz w:val="20"/>
          <w:szCs w:val="20"/>
          <w:lang w:val="en-US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before and after impact.</w:t>
      </w:r>
    </w:p>
    <w:p w14:paraId="29C10FE9" w14:textId="77777777" w:rsidR="00E427A8" w:rsidRDefault="00174D20">
      <w:pPr>
        <w:rPr>
          <w:lang w:val="en-US" w:eastAsia="zh-CN"/>
        </w:rPr>
      </w:pPr>
      <w:r>
        <w:rPr>
          <w:lang w:val="en-US" w:eastAsia="zh-CN"/>
        </w:rPr>
        <w:br w:type="page"/>
      </w:r>
    </w:p>
    <w:p w14:paraId="6E8C2187" w14:textId="77777777" w:rsidR="00E427A8" w:rsidRDefault="00174D20">
      <w:pPr>
        <w:pStyle w:val="Legenda"/>
        <w:keepNext/>
        <w:spacing w:after="0" w:line="480" w:lineRule="auto"/>
        <w:contextualSpacing/>
        <w:jc w:val="both"/>
        <w:rPr>
          <w:color w:val="000000" w:themeColor="text1"/>
          <w:sz w:val="20"/>
          <w:szCs w:val="20"/>
          <w:lang w:val="en-US"/>
        </w:rPr>
      </w:pPr>
      <w:r>
        <w:rPr>
          <w:noProof/>
          <w:color w:val="000000" w:themeColor="text1"/>
          <w:sz w:val="20"/>
          <w:szCs w:val="20"/>
          <w:lang w:val="en-US" w:eastAsia="en-US"/>
        </w:rPr>
        <w:lastRenderedPageBreak/>
        <w:drawing>
          <wp:inline distT="0" distB="0" distL="0" distR="0" wp14:anchorId="2A4A766F" wp14:editId="05AE4C9B">
            <wp:extent cx="5400040" cy="3505835"/>
            <wp:effectExtent l="0" t="0" r="0" b="0"/>
            <wp:docPr id="2" name="Imagem 2" descr="Diagrama, Esquemát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iagrama, Esquemátic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F279D" w14:textId="4BFC6BF8" w:rsidR="00E427A8" w:rsidRDefault="00174D20">
      <w:pPr>
        <w:pStyle w:val="Legenda"/>
        <w:keepNext/>
        <w:spacing w:after="0" w:line="480" w:lineRule="auto"/>
        <w:contextualSpacing/>
        <w:jc w:val="both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>Fig S2</w:t>
      </w:r>
      <w:r>
        <w:rPr>
          <w:sz w:val="20"/>
          <w:szCs w:val="20"/>
          <w:lang w:val="en-US"/>
        </w:rPr>
        <w:t>.</w:t>
      </w:r>
      <w:r>
        <w:rPr>
          <w:color w:val="000000" w:themeColor="text1"/>
          <w:sz w:val="20"/>
          <w:szCs w:val="20"/>
          <w:lang w:val="en-US"/>
        </w:rPr>
        <w:t xml:space="preserve"> Concentrations of the essential trace elements </w:t>
      </w:r>
      <w:r w:rsidRPr="00B44330">
        <w:rPr>
          <w:b/>
          <w:bCs/>
          <w:color w:val="000000" w:themeColor="text1"/>
          <w:sz w:val="20"/>
          <w:szCs w:val="20"/>
          <w:lang w:val="en-US"/>
        </w:rPr>
        <w:t>a</w:t>
      </w:r>
      <w:r w:rsidR="00B44330">
        <w:rPr>
          <w:color w:val="000000" w:themeColor="text1"/>
          <w:sz w:val="20"/>
          <w:szCs w:val="20"/>
          <w:lang w:val="en-US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 xml:space="preserve">chromium (Cr), </w:t>
      </w:r>
      <w:r w:rsidRPr="00B44330">
        <w:rPr>
          <w:b/>
          <w:bCs/>
          <w:color w:val="000000" w:themeColor="text1"/>
          <w:sz w:val="20"/>
          <w:szCs w:val="20"/>
          <w:lang w:val="en-US"/>
        </w:rPr>
        <w:t>b</w:t>
      </w:r>
      <w:r>
        <w:rPr>
          <w:color w:val="000000" w:themeColor="text1"/>
          <w:sz w:val="20"/>
          <w:szCs w:val="20"/>
          <w:lang w:val="en-US"/>
        </w:rPr>
        <w:t xml:space="preserve"> copper (Cu), </w:t>
      </w:r>
      <w:r w:rsidRPr="00B44330">
        <w:rPr>
          <w:b/>
          <w:bCs/>
          <w:color w:val="000000" w:themeColor="text1"/>
          <w:sz w:val="20"/>
          <w:szCs w:val="20"/>
          <w:lang w:val="en-US"/>
        </w:rPr>
        <w:t>c</w:t>
      </w:r>
      <w:r>
        <w:rPr>
          <w:color w:val="000000" w:themeColor="text1"/>
          <w:sz w:val="20"/>
          <w:szCs w:val="20"/>
          <w:lang w:val="en-US"/>
        </w:rPr>
        <w:t xml:space="preserve"> iron (Fe), </w:t>
      </w:r>
      <w:r w:rsidRPr="00B44330">
        <w:rPr>
          <w:b/>
          <w:bCs/>
          <w:color w:val="000000" w:themeColor="text1"/>
          <w:sz w:val="20"/>
          <w:szCs w:val="20"/>
          <w:lang w:val="en-US"/>
        </w:rPr>
        <w:t>d</w:t>
      </w:r>
      <w:r>
        <w:rPr>
          <w:color w:val="000000" w:themeColor="text1"/>
          <w:sz w:val="20"/>
          <w:szCs w:val="20"/>
          <w:lang w:val="en-US"/>
        </w:rPr>
        <w:t xml:space="preserve"> manganese (Mn), and </w:t>
      </w:r>
      <w:r w:rsidRPr="00B44330">
        <w:rPr>
          <w:b/>
          <w:bCs/>
          <w:color w:val="000000" w:themeColor="text1"/>
          <w:sz w:val="20"/>
          <w:szCs w:val="20"/>
          <w:lang w:val="en-US"/>
        </w:rPr>
        <w:t>e</w:t>
      </w:r>
      <w:r>
        <w:rPr>
          <w:color w:val="000000" w:themeColor="text1"/>
          <w:sz w:val="20"/>
          <w:szCs w:val="20"/>
          <w:lang w:val="en-US"/>
        </w:rPr>
        <w:t xml:space="preserve"> zinc (Zn), and the non-essential </w:t>
      </w:r>
      <w:r w:rsidRPr="00B44330">
        <w:rPr>
          <w:b/>
          <w:bCs/>
          <w:color w:val="000000" w:themeColor="text1"/>
          <w:sz w:val="20"/>
          <w:szCs w:val="20"/>
          <w:lang w:val="en-US"/>
        </w:rPr>
        <w:t>f</w:t>
      </w:r>
      <w:r>
        <w:rPr>
          <w:color w:val="000000" w:themeColor="text1"/>
          <w:sz w:val="20"/>
          <w:szCs w:val="20"/>
          <w:lang w:val="en-US"/>
        </w:rPr>
        <w:t xml:space="preserve"> arsenic (As), </w:t>
      </w:r>
      <w:r w:rsidRPr="00B44330">
        <w:rPr>
          <w:b/>
          <w:bCs/>
          <w:color w:val="000000" w:themeColor="text1"/>
          <w:sz w:val="20"/>
          <w:szCs w:val="20"/>
          <w:lang w:val="en-US"/>
        </w:rPr>
        <w:t>g</w:t>
      </w:r>
      <w:r>
        <w:rPr>
          <w:color w:val="000000" w:themeColor="text1"/>
          <w:sz w:val="20"/>
          <w:szCs w:val="20"/>
          <w:lang w:val="en-US"/>
        </w:rPr>
        <w:t xml:space="preserve"> cadmium (Cd), </w:t>
      </w:r>
      <w:r w:rsidRPr="00B44330">
        <w:rPr>
          <w:b/>
          <w:bCs/>
          <w:color w:val="000000" w:themeColor="text1"/>
          <w:sz w:val="20"/>
          <w:szCs w:val="20"/>
          <w:lang w:val="en-US"/>
        </w:rPr>
        <w:t>h</w:t>
      </w:r>
      <w:r>
        <w:rPr>
          <w:color w:val="000000" w:themeColor="text1"/>
          <w:sz w:val="20"/>
          <w:szCs w:val="20"/>
          <w:lang w:val="en-US"/>
        </w:rPr>
        <w:t xml:space="preserve"> mercury (Hg), and </w:t>
      </w:r>
      <w:proofErr w:type="spellStart"/>
      <w:r w:rsidRPr="00B44330">
        <w:rPr>
          <w:b/>
          <w:bCs/>
          <w:color w:val="000000" w:themeColor="text1"/>
          <w:sz w:val="20"/>
          <w:szCs w:val="20"/>
          <w:lang w:val="en-US"/>
        </w:rPr>
        <w:t>i</w:t>
      </w:r>
      <w:proofErr w:type="spellEnd"/>
      <w:r>
        <w:rPr>
          <w:color w:val="000000" w:themeColor="text1"/>
          <w:sz w:val="20"/>
          <w:szCs w:val="20"/>
          <w:lang w:val="en-US"/>
        </w:rPr>
        <w:t xml:space="preserve"> lead (Pb) in blood and feathers samples of red-billed tropicbird </w:t>
      </w:r>
      <w:r>
        <w:rPr>
          <w:i/>
          <w:color w:val="000000" w:themeColor="text1"/>
          <w:sz w:val="20"/>
          <w:szCs w:val="20"/>
          <w:lang w:val="en-US"/>
        </w:rPr>
        <w:t xml:space="preserve">Phaethon </w:t>
      </w:r>
      <w:proofErr w:type="spellStart"/>
      <w:r>
        <w:rPr>
          <w:i/>
          <w:color w:val="000000" w:themeColor="text1"/>
          <w:sz w:val="20"/>
          <w:szCs w:val="20"/>
          <w:lang w:val="en-US"/>
        </w:rPr>
        <w:t>aethereus</w:t>
      </w:r>
      <w:proofErr w:type="spellEnd"/>
      <w:r>
        <w:rPr>
          <w:i/>
          <w:color w:val="000000" w:themeColor="text1"/>
          <w:sz w:val="20"/>
          <w:szCs w:val="20"/>
          <w:lang w:val="en-US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from</w:t>
      </w:r>
      <w:r>
        <w:rPr>
          <w:i/>
          <w:color w:val="000000" w:themeColor="text1"/>
          <w:sz w:val="20"/>
          <w:szCs w:val="20"/>
          <w:lang w:val="en-US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before and after impact.</w:t>
      </w:r>
    </w:p>
    <w:p w14:paraId="41CF7758" w14:textId="77777777" w:rsidR="00E427A8" w:rsidRDefault="00174D20">
      <w:pPr>
        <w:rPr>
          <w:lang w:val="en-US" w:eastAsia="zh-CN"/>
        </w:rPr>
      </w:pPr>
      <w:r>
        <w:rPr>
          <w:lang w:val="en-US" w:eastAsia="zh-CN"/>
        </w:rPr>
        <w:br w:type="page"/>
      </w:r>
    </w:p>
    <w:p w14:paraId="4F22457B" w14:textId="77777777" w:rsidR="00E427A8" w:rsidRDefault="00174D20">
      <w:pPr>
        <w:rPr>
          <w:lang w:val="en-US" w:eastAsia="zh-CN"/>
        </w:rPr>
      </w:pPr>
      <w:r>
        <w:rPr>
          <w:noProof/>
          <w:lang w:val="en-US"/>
        </w:rPr>
        <w:lastRenderedPageBreak/>
        <w:drawing>
          <wp:inline distT="0" distB="0" distL="0" distR="0" wp14:anchorId="0ABD8657" wp14:editId="23D77BA4">
            <wp:extent cx="5400040" cy="3505835"/>
            <wp:effectExtent l="0" t="0" r="0" b="0"/>
            <wp:docPr id="3" name="Imagem 3" descr="Diagrama, Esquemát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Diagrama, Esquemátic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069B4" w14:textId="3AD3DB26" w:rsidR="00E427A8" w:rsidRDefault="00174D20">
      <w:pPr>
        <w:pStyle w:val="Legenda"/>
        <w:keepNext/>
        <w:spacing w:after="0" w:line="480" w:lineRule="auto"/>
        <w:contextualSpacing/>
        <w:jc w:val="both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>Fig S3</w:t>
      </w:r>
      <w:r>
        <w:rPr>
          <w:sz w:val="20"/>
          <w:szCs w:val="20"/>
          <w:lang w:val="en-US"/>
        </w:rPr>
        <w:t>.</w:t>
      </w:r>
      <w:r>
        <w:rPr>
          <w:color w:val="000000" w:themeColor="text1"/>
          <w:sz w:val="20"/>
          <w:szCs w:val="20"/>
          <w:lang w:val="en-US"/>
        </w:rPr>
        <w:t xml:space="preserve"> Concentrations of the essential trace elements </w:t>
      </w:r>
      <w:r w:rsidRPr="00B44330">
        <w:rPr>
          <w:b/>
          <w:bCs/>
          <w:color w:val="000000" w:themeColor="text1"/>
          <w:sz w:val="20"/>
          <w:szCs w:val="20"/>
          <w:lang w:val="en-US"/>
        </w:rPr>
        <w:t>a</w:t>
      </w:r>
      <w:r>
        <w:rPr>
          <w:color w:val="000000" w:themeColor="text1"/>
          <w:sz w:val="20"/>
          <w:szCs w:val="20"/>
          <w:lang w:val="en-US"/>
        </w:rPr>
        <w:t xml:space="preserve"> chromium (Cr), </w:t>
      </w:r>
      <w:r w:rsidRPr="00B44330">
        <w:rPr>
          <w:b/>
          <w:bCs/>
          <w:color w:val="000000" w:themeColor="text1"/>
          <w:sz w:val="20"/>
          <w:szCs w:val="20"/>
          <w:lang w:val="en-US"/>
        </w:rPr>
        <w:t>b</w:t>
      </w:r>
      <w:r>
        <w:rPr>
          <w:color w:val="000000" w:themeColor="text1"/>
          <w:sz w:val="20"/>
          <w:szCs w:val="20"/>
          <w:lang w:val="en-US"/>
        </w:rPr>
        <w:t xml:space="preserve"> copper (Cu), </w:t>
      </w:r>
      <w:r w:rsidRPr="00B44330">
        <w:rPr>
          <w:b/>
          <w:bCs/>
          <w:color w:val="000000" w:themeColor="text1"/>
          <w:sz w:val="20"/>
          <w:szCs w:val="20"/>
          <w:lang w:val="en-US"/>
        </w:rPr>
        <w:t>c</w:t>
      </w:r>
      <w:r>
        <w:rPr>
          <w:color w:val="000000" w:themeColor="text1"/>
          <w:sz w:val="20"/>
          <w:szCs w:val="20"/>
          <w:lang w:val="en-US"/>
        </w:rPr>
        <w:t xml:space="preserve"> iron (Fe), </w:t>
      </w:r>
      <w:r w:rsidRPr="00B44330">
        <w:rPr>
          <w:b/>
          <w:bCs/>
          <w:color w:val="000000" w:themeColor="text1"/>
          <w:sz w:val="20"/>
          <w:szCs w:val="20"/>
          <w:lang w:val="en-US"/>
        </w:rPr>
        <w:t>d</w:t>
      </w:r>
      <w:r>
        <w:rPr>
          <w:color w:val="000000" w:themeColor="text1"/>
          <w:sz w:val="20"/>
          <w:szCs w:val="20"/>
          <w:lang w:val="en-US"/>
        </w:rPr>
        <w:t xml:space="preserve"> manganese (Mn), and </w:t>
      </w:r>
      <w:r w:rsidRPr="00B44330">
        <w:rPr>
          <w:b/>
          <w:bCs/>
          <w:color w:val="000000" w:themeColor="text1"/>
          <w:sz w:val="20"/>
          <w:szCs w:val="20"/>
          <w:lang w:val="en-US"/>
        </w:rPr>
        <w:t>e</w:t>
      </w:r>
      <w:r>
        <w:rPr>
          <w:color w:val="000000" w:themeColor="text1"/>
          <w:sz w:val="20"/>
          <w:szCs w:val="20"/>
          <w:lang w:val="en-US"/>
        </w:rPr>
        <w:t xml:space="preserve"> zinc (Zn), and the non-essential </w:t>
      </w:r>
      <w:r w:rsidRPr="00B44330">
        <w:rPr>
          <w:b/>
          <w:bCs/>
          <w:color w:val="000000" w:themeColor="text1"/>
          <w:sz w:val="20"/>
          <w:szCs w:val="20"/>
          <w:lang w:val="en-US"/>
        </w:rPr>
        <w:t>f</w:t>
      </w:r>
      <w:r>
        <w:rPr>
          <w:color w:val="000000" w:themeColor="text1"/>
          <w:sz w:val="20"/>
          <w:szCs w:val="20"/>
          <w:lang w:val="en-US"/>
        </w:rPr>
        <w:t xml:space="preserve"> arsenic (As), </w:t>
      </w:r>
      <w:r w:rsidRPr="00B44330">
        <w:rPr>
          <w:b/>
          <w:bCs/>
          <w:color w:val="000000" w:themeColor="text1"/>
          <w:sz w:val="20"/>
          <w:szCs w:val="20"/>
          <w:lang w:val="en-US"/>
        </w:rPr>
        <w:t>g</w:t>
      </w:r>
      <w:r>
        <w:rPr>
          <w:color w:val="000000" w:themeColor="text1"/>
          <w:sz w:val="20"/>
          <w:szCs w:val="20"/>
          <w:lang w:val="en-US"/>
        </w:rPr>
        <w:t xml:space="preserve"> cadmium (Cd), </w:t>
      </w:r>
      <w:r w:rsidRPr="00B44330">
        <w:rPr>
          <w:b/>
          <w:bCs/>
          <w:color w:val="000000" w:themeColor="text1"/>
          <w:sz w:val="20"/>
          <w:szCs w:val="20"/>
          <w:lang w:val="en-US"/>
        </w:rPr>
        <w:t>h</w:t>
      </w:r>
      <w:r>
        <w:rPr>
          <w:color w:val="000000" w:themeColor="text1"/>
          <w:sz w:val="20"/>
          <w:szCs w:val="20"/>
          <w:lang w:val="en-US"/>
        </w:rPr>
        <w:t xml:space="preserve"> mercury (Hg), and </w:t>
      </w:r>
      <w:proofErr w:type="spellStart"/>
      <w:r w:rsidRPr="00B44330">
        <w:rPr>
          <w:b/>
          <w:bCs/>
          <w:color w:val="000000" w:themeColor="text1"/>
          <w:sz w:val="20"/>
          <w:szCs w:val="20"/>
          <w:lang w:val="en-US"/>
        </w:rPr>
        <w:t>i</w:t>
      </w:r>
      <w:proofErr w:type="spellEnd"/>
      <w:r>
        <w:rPr>
          <w:color w:val="000000" w:themeColor="text1"/>
          <w:sz w:val="20"/>
          <w:szCs w:val="20"/>
          <w:lang w:val="en-US"/>
        </w:rPr>
        <w:t xml:space="preserve"> lead (Pb) in blood and feathers samples of Trindade petrel </w:t>
      </w:r>
      <w:r>
        <w:rPr>
          <w:i/>
          <w:color w:val="000000" w:themeColor="text1"/>
          <w:sz w:val="20"/>
          <w:szCs w:val="20"/>
          <w:lang w:val="en-US"/>
        </w:rPr>
        <w:t xml:space="preserve">Pterodroma </w:t>
      </w:r>
      <w:proofErr w:type="spellStart"/>
      <w:r>
        <w:rPr>
          <w:i/>
          <w:color w:val="000000" w:themeColor="text1"/>
          <w:sz w:val="20"/>
          <w:szCs w:val="20"/>
          <w:lang w:val="en-US"/>
        </w:rPr>
        <w:t>arminjoniana</w:t>
      </w:r>
      <w:proofErr w:type="spellEnd"/>
      <w:r>
        <w:rPr>
          <w:i/>
          <w:color w:val="000000" w:themeColor="text1"/>
          <w:sz w:val="20"/>
          <w:szCs w:val="20"/>
          <w:lang w:val="en-US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from before and after impact.</w:t>
      </w:r>
    </w:p>
    <w:p w14:paraId="06741F6C" w14:textId="77777777" w:rsidR="00E427A8" w:rsidRDefault="00E427A8">
      <w:pPr>
        <w:rPr>
          <w:lang w:val="en-US" w:eastAsia="zh-CN"/>
        </w:rPr>
      </w:pPr>
    </w:p>
    <w:p w14:paraId="2FE61D9F" w14:textId="77777777" w:rsidR="00E427A8" w:rsidRDefault="00E427A8">
      <w:pPr>
        <w:rPr>
          <w:lang w:val="en-US" w:eastAsia="zh-CN"/>
        </w:rPr>
      </w:pPr>
    </w:p>
    <w:p w14:paraId="2A0B16C2" w14:textId="77777777" w:rsidR="00E427A8" w:rsidRDefault="00E427A8">
      <w:pPr>
        <w:spacing w:line="480" w:lineRule="auto"/>
        <w:rPr>
          <w:rFonts w:ascii="Arial" w:hAnsi="Arial" w:cs="Arial"/>
          <w:sz w:val="20"/>
          <w:szCs w:val="20"/>
          <w:lang w:eastAsia="zh-CN"/>
        </w:rPr>
      </w:pPr>
    </w:p>
    <w:sectPr w:rsidR="00E427A8" w:rsidSect="004B2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31A8" w14:textId="77777777" w:rsidR="00A60905" w:rsidRDefault="00A60905">
      <w:pPr>
        <w:spacing w:line="240" w:lineRule="auto"/>
      </w:pPr>
      <w:r>
        <w:separator/>
      </w:r>
    </w:p>
  </w:endnote>
  <w:endnote w:type="continuationSeparator" w:id="0">
    <w:p w14:paraId="70397EFC" w14:textId="77777777" w:rsidR="00A60905" w:rsidRDefault="00A60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15C7" w14:textId="77777777" w:rsidR="00A60905" w:rsidRDefault="00A60905">
      <w:pPr>
        <w:spacing w:line="240" w:lineRule="auto"/>
      </w:pPr>
      <w:r>
        <w:separator/>
      </w:r>
    </w:p>
  </w:footnote>
  <w:footnote w:type="continuationSeparator" w:id="0">
    <w:p w14:paraId="46B4C90C" w14:textId="77777777" w:rsidR="00A60905" w:rsidRDefault="00A609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otal_Editing_Time" w:val="5"/>
  </w:docVars>
  <w:rsids>
    <w:rsidRoot w:val="005A4BBC"/>
    <w:rsid w:val="D7DF37CC"/>
    <w:rsid w:val="0011462B"/>
    <w:rsid w:val="00153FDD"/>
    <w:rsid w:val="001619ED"/>
    <w:rsid w:val="00174D20"/>
    <w:rsid w:val="001B5FEA"/>
    <w:rsid w:val="00295D44"/>
    <w:rsid w:val="003614AC"/>
    <w:rsid w:val="004B2087"/>
    <w:rsid w:val="00541907"/>
    <w:rsid w:val="005A4BBC"/>
    <w:rsid w:val="006546BC"/>
    <w:rsid w:val="00886C53"/>
    <w:rsid w:val="008B3259"/>
    <w:rsid w:val="0094732A"/>
    <w:rsid w:val="00A60905"/>
    <w:rsid w:val="00B44330"/>
    <w:rsid w:val="00BE5C22"/>
    <w:rsid w:val="00C8378C"/>
    <w:rsid w:val="00D32E60"/>
    <w:rsid w:val="00D63712"/>
    <w:rsid w:val="00E427A8"/>
    <w:rsid w:val="00E63F5D"/>
    <w:rsid w:val="00E64312"/>
    <w:rsid w:val="00E704F4"/>
    <w:rsid w:val="77DF9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FF81"/>
  <w15:docId w15:val="{74ABFDA1-6EE9-4A28-A902-45897B45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link w:val="LegendaChar"/>
    <w:uiPriority w:val="35"/>
    <w:qFormat/>
    <w:pPr>
      <w:suppressAutoHyphens/>
      <w:spacing w:before="160" w:line="360" w:lineRule="auto"/>
      <w:jc w:val="center"/>
    </w:pPr>
    <w:rPr>
      <w:rFonts w:ascii="Arial" w:eastAsia="Calibri" w:hAnsi="Arial" w:cs="Arial"/>
      <w:iCs/>
      <w:sz w:val="16"/>
      <w:szCs w:val="18"/>
      <w:lang w:eastAsia="zh-CN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endaChar">
    <w:name w:val="Legenda Char"/>
    <w:basedOn w:val="Fontepargpadro"/>
    <w:link w:val="Legenda"/>
    <w:uiPriority w:val="35"/>
    <w:qFormat/>
    <w:rPr>
      <w:rFonts w:ascii="Arial" w:eastAsia="Calibri" w:hAnsi="Arial" w:cs="Arial"/>
      <w:iCs/>
      <w:sz w:val="16"/>
      <w:szCs w:val="18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4B208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1889</Words>
  <Characters>10206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Reter</dc:creator>
  <cp:lastModifiedBy>Guilherme Tavares Nunes</cp:lastModifiedBy>
  <cp:revision>2</cp:revision>
  <dcterms:created xsi:type="dcterms:W3CDTF">2021-11-16T14:58:00Z</dcterms:created>
  <dcterms:modified xsi:type="dcterms:W3CDTF">2021-11-16T14:58:00Z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