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DE088" w14:textId="080F83F4" w:rsidR="004D3A4A" w:rsidRPr="006B61FB" w:rsidRDefault="004D3A4A" w:rsidP="004D3A4A">
      <w:pPr>
        <w:rPr>
          <w:rFonts w:ascii="Times New Roman" w:eastAsia="Arial" w:hAnsi="Times New Roman" w:cs="Times New Roman"/>
          <w:sz w:val="24"/>
          <w:szCs w:val="24"/>
          <w:lang w:val="en-US"/>
        </w:rPr>
        <w:sectPr w:rsidR="004D3A4A" w:rsidRPr="006B61FB" w:rsidSect="006B61FB">
          <w:type w:val="continuous"/>
          <w:pgSz w:w="16840" w:h="11907" w:orient="landscape" w:code="9"/>
          <w:pgMar w:top="1701" w:right="1417" w:bottom="1701" w:left="1417" w:header="708" w:footer="708" w:gutter="0"/>
          <w:cols w:space="720"/>
          <w:docGrid w:linePitch="299"/>
        </w:sectPr>
      </w:pPr>
      <w:r w:rsidRPr="006B61FB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S1.</w:t>
      </w:r>
      <w:r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  Biological data of sampled wild red-billed tropicbirds (</w:t>
      </w:r>
      <w:r w:rsidRPr="006B61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Phaethon </w:t>
      </w:r>
      <w:proofErr w:type="spellStart"/>
      <w:r w:rsidRPr="006B61FB">
        <w:rPr>
          <w:rFonts w:ascii="Times New Roman" w:hAnsi="Times New Roman" w:cs="Times New Roman"/>
          <w:i/>
          <w:iCs/>
          <w:sz w:val="24"/>
          <w:szCs w:val="24"/>
          <w:lang w:val="en-US"/>
        </w:rPr>
        <w:t>aethereus</w:t>
      </w:r>
      <w:proofErr w:type="spellEnd"/>
      <w:r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) and brown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boobies </w:t>
      </w:r>
      <w:r w:rsidRPr="006B61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B61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Sula </w:t>
      </w:r>
      <w:proofErr w:type="spellStart"/>
      <w:r w:rsidRPr="006B61FB">
        <w:rPr>
          <w:rFonts w:ascii="Times New Roman" w:hAnsi="Times New Roman" w:cs="Times New Roman"/>
          <w:i/>
          <w:iCs/>
          <w:sz w:val="24"/>
          <w:szCs w:val="24"/>
          <w:lang w:val="en-US"/>
        </w:rPr>
        <w:t>leucogaster</w:t>
      </w:r>
      <w:proofErr w:type="spellEnd"/>
      <w:r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) breeding in </w:t>
      </w:r>
      <w:proofErr w:type="spellStart"/>
      <w:r w:rsidRPr="006B61FB">
        <w:rPr>
          <w:rFonts w:ascii="Times New Roman" w:hAnsi="Times New Roman" w:cs="Times New Roman"/>
          <w:sz w:val="24"/>
          <w:szCs w:val="24"/>
          <w:lang w:val="en-US"/>
        </w:rPr>
        <w:t>Abrolhos</w:t>
      </w:r>
      <w:proofErr w:type="spellEnd"/>
      <w:r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 Archipelago, Brazil, and concentration of selected metals and metalloids (As - arsenic; Cu - copper; Hg - mercury), reported </w:t>
      </w:r>
      <w:r w:rsidR="000133C6"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6B61FB">
        <w:rPr>
          <w:rFonts w:ascii="Times New Roman" w:hAnsi="Times New Roman" w:cs="Times New Roman"/>
          <w:sz w:val="24"/>
          <w:szCs w:val="24"/>
          <w:lang w:val="en-US"/>
        </w:rPr>
        <w:t>Nunes et al.</w:t>
      </w:r>
      <w:r w:rsidR="000133C6"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7E9" w:rsidRPr="006B61FB">
        <w:rPr>
          <w:rFonts w:ascii="Times New Roman" w:hAnsi="Times New Roman" w:cs="Times New Roman"/>
          <w:sz w:val="24"/>
          <w:szCs w:val="24"/>
          <w:lang w:val="en-US"/>
        </w:rPr>
        <w:t>(2022)</w:t>
      </w:r>
      <w:r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; NI = Not Identified; NA = Not analyzed. </w:t>
      </w:r>
    </w:p>
    <w:tbl>
      <w:tblPr>
        <w:tblStyle w:val="TableNormal10"/>
        <w:tblW w:w="143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7"/>
        <w:gridCol w:w="1694"/>
        <w:gridCol w:w="7"/>
        <w:gridCol w:w="1127"/>
        <w:gridCol w:w="7"/>
        <w:gridCol w:w="1127"/>
        <w:gridCol w:w="7"/>
        <w:gridCol w:w="1269"/>
        <w:gridCol w:w="7"/>
        <w:gridCol w:w="1268"/>
        <w:gridCol w:w="7"/>
        <w:gridCol w:w="986"/>
        <w:gridCol w:w="7"/>
        <w:gridCol w:w="1410"/>
        <w:gridCol w:w="7"/>
        <w:gridCol w:w="844"/>
        <w:gridCol w:w="7"/>
        <w:gridCol w:w="2261"/>
        <w:gridCol w:w="7"/>
      </w:tblGrid>
      <w:tr w:rsidR="008C4C31" w:rsidRPr="006B61FB" w14:paraId="38959034" w14:textId="77777777" w:rsidTr="006B61FB">
        <w:trPr>
          <w:trHeight w:val="404"/>
        </w:trPr>
        <w:tc>
          <w:tcPr>
            <w:tcW w:w="227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507CAA3" w14:textId="77777777" w:rsidR="008C4C31" w:rsidRPr="006B61FB" w:rsidRDefault="008C4C31" w:rsidP="006B61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F59C3F" w14:textId="77777777" w:rsidR="008C4C31" w:rsidRPr="006B61FB" w:rsidRDefault="008C4C31" w:rsidP="006B61FB">
            <w:pPr>
              <w:pStyle w:val="TableParagraph"/>
              <w:ind w:left="283" w:hanging="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77C5E0" w14:textId="77777777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gridSpan w:val="1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381908" w14:textId="44F66F1A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Element concentrations (mg.Kg</w:t>
            </w:r>
            <w:r w:rsidRPr="006B61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-1</w:t>
            </w:r>
            <w:r w:rsidRPr="006B61F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dry mass)</w:t>
            </w:r>
            <w:r w:rsidRPr="006B61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50250DF7" w14:textId="77777777" w:rsidR="008C4C31" w:rsidRPr="006B61FB" w:rsidRDefault="008C4C31" w:rsidP="006B61F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8C4C31" w:rsidRPr="006B61FB" w14:paraId="1FEB0929" w14:textId="77777777" w:rsidTr="006B61FB">
        <w:trPr>
          <w:trHeight w:val="404"/>
        </w:trPr>
        <w:tc>
          <w:tcPr>
            <w:tcW w:w="227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3C7EB4" w14:textId="77777777" w:rsidR="008C4C31" w:rsidRPr="006B61FB" w:rsidRDefault="008C4C31" w:rsidP="006B61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D5A1D9" w14:textId="77777777" w:rsidR="008C4C31" w:rsidRPr="006B61FB" w:rsidRDefault="008C4C31" w:rsidP="006B61FB">
            <w:pPr>
              <w:pStyle w:val="TableParagraph"/>
              <w:ind w:left="283" w:hanging="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AECF3B" w14:textId="77777777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F85912" w14:textId="4585C66F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AC32DE" w14:textId="2ADB30B9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49A267" w14:textId="09B8A0F0" w:rsidR="008C4C31" w:rsidRPr="006B61FB" w:rsidRDefault="008C4C31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77E82547" w14:textId="768A4C6E" w:rsidR="008C4C31" w:rsidRPr="006B61FB" w:rsidRDefault="008C4C31" w:rsidP="006B61F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4C644E" w:rsidRPr="006B61FB" w14:paraId="79CDCB4F" w14:textId="77777777" w:rsidTr="006B61FB">
        <w:trPr>
          <w:trHeight w:val="404"/>
        </w:trPr>
        <w:tc>
          <w:tcPr>
            <w:tcW w:w="227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1345824C" w14:textId="2816DA34" w:rsidR="004C644E" w:rsidRPr="006B61FB" w:rsidRDefault="004C644E" w:rsidP="006B61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</w:rPr>
              <w:t>Seabird      Sample ID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9A20F0" w14:textId="77777777" w:rsidR="004C644E" w:rsidRPr="006B61FB" w:rsidRDefault="004C644E" w:rsidP="006B61FB">
            <w:pPr>
              <w:pStyle w:val="TableParagraph"/>
              <w:ind w:left="284" w:hanging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</w:rPr>
              <w:t>Collection date</w:t>
            </w:r>
          </w:p>
          <w:p w14:paraId="6CA4616B" w14:textId="12EE78F9" w:rsidR="004C644E" w:rsidRPr="006B61FB" w:rsidRDefault="004C644E" w:rsidP="006B61FB">
            <w:pPr>
              <w:pStyle w:val="TableParagraph"/>
              <w:ind w:left="283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</w:rPr>
              <w:t>(mm/yyyy)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3A2E78" w14:textId="69D91EF3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4815A150" w14:textId="59BA8742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0DA4D50" w14:textId="37E8E594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Feathers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51D4A1F8" w14:textId="4D96E331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655691DE" w14:textId="1CBF850C" w:rsidR="004C644E" w:rsidRPr="006B61FB" w:rsidRDefault="004C644E" w:rsidP="006B61FB">
            <w:pPr>
              <w:pStyle w:val="TableParagraph"/>
              <w:ind w:left="283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Feathers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4526D0BC" w14:textId="4E59D7FF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7D228307" w14:textId="557594C8" w:rsidR="004C644E" w:rsidRPr="006B61FB" w:rsidRDefault="004C644E" w:rsidP="006B61FB">
            <w:pPr>
              <w:pStyle w:val="TableParagraph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Feathers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0098F5E" w14:textId="32A31757" w:rsidR="004C644E" w:rsidRPr="006B61FB" w:rsidRDefault="004C644E" w:rsidP="006B61FB">
            <w:pPr>
              <w:ind w:firstLine="283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61FB">
              <w:rPr>
                <w:rFonts w:ascii="Times New Roman" w:hAnsi="Times New Roman" w:cs="Times New Roman"/>
                <w:lang w:val="en-US"/>
              </w:rPr>
              <w:t>Abrolhos Archipelago</w:t>
            </w:r>
          </w:p>
        </w:tc>
      </w:tr>
      <w:tr w:rsidR="004C644E" w:rsidRPr="006B61FB" w14:paraId="74A4025C" w14:textId="77777777" w:rsidTr="006B61FB">
        <w:trPr>
          <w:gridAfter w:val="1"/>
          <w:wAfter w:w="7" w:type="dxa"/>
          <w:trHeight w:val="404"/>
        </w:trPr>
        <w:tc>
          <w:tcPr>
            <w:tcW w:w="851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66FD7E72" w14:textId="5C38CC26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3F463E2" wp14:editId="324A4AB3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315595</wp:posOffset>
                      </wp:positionV>
                      <wp:extent cx="887095" cy="518160"/>
                      <wp:effectExtent l="0" t="6032" r="2222" b="2223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7095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58D6E" w14:textId="01D94DC7" w:rsidR="004C644E" w:rsidRPr="006B61FB" w:rsidRDefault="004C644E" w:rsidP="00152019">
                                  <w:pPr>
                                    <w:jc w:val="center"/>
                                  </w:pPr>
                                  <w:r w:rsidRPr="006B61F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Red-billed tropicbirds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46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13.3pt;margin-top:24.85pt;width:69.85pt;height:40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" stroked="f">
                      <v:textbox>
                        <w:txbxContent>
                          <w:p w14:paraId="6ED58D6E" w14:textId="01D94DC7" w:rsidR="004C644E" w:rsidRPr="006B61FB" w:rsidRDefault="004C644E" w:rsidP="00152019">
                            <w:pPr>
                              <w:jc w:val="center"/>
                            </w:pPr>
                            <w:r w:rsidRPr="006B61F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Red-billed tropicbirds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25E8D938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44P-P7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70E21235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2BE1656E" w14:textId="77777777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0FCEF4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27420C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C195B2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3CB3170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534526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349320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A10E166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Santa Bárbara</w:t>
            </w:r>
          </w:p>
        </w:tc>
      </w:tr>
      <w:tr w:rsidR="004C644E" w:rsidRPr="006B61FB" w14:paraId="0746069F" w14:textId="77777777" w:rsidTr="006B61FB">
        <w:trPr>
          <w:gridAfter w:val="1"/>
          <w:wAfter w:w="7" w:type="dxa"/>
          <w:trHeight w:val="351"/>
        </w:trPr>
        <w:tc>
          <w:tcPr>
            <w:tcW w:w="851" w:type="dxa"/>
            <w:vMerge/>
          </w:tcPr>
          <w:p w14:paraId="52FB6A73" w14:textId="0627C42F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22F8E54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67P-P13</w:t>
            </w:r>
          </w:p>
        </w:tc>
        <w:tc>
          <w:tcPr>
            <w:tcW w:w="1701" w:type="dxa"/>
            <w:gridSpan w:val="2"/>
            <w:hideMark/>
          </w:tcPr>
          <w:p w14:paraId="4573EA1B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0AE8F37D" w14:textId="77777777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25D1C88C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7C0756E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409EF1E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2CB223A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490F5CA5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6D61F3A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1CCC24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Siriba</w:t>
            </w:r>
          </w:p>
        </w:tc>
      </w:tr>
      <w:tr w:rsidR="004C644E" w:rsidRPr="006B61FB" w14:paraId="30ED7CCB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2478B9A9" w14:textId="03573076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6774F34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71P-P17</w:t>
            </w:r>
          </w:p>
        </w:tc>
        <w:tc>
          <w:tcPr>
            <w:tcW w:w="1701" w:type="dxa"/>
            <w:gridSpan w:val="2"/>
            <w:hideMark/>
          </w:tcPr>
          <w:p w14:paraId="6A264A51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59FDE9C1" w14:textId="77777777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7CFD734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223BF5F6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71579463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47E498B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27C497C0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3BFE7BB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CDCE29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Santa Bárbara</w:t>
            </w:r>
          </w:p>
        </w:tc>
      </w:tr>
      <w:tr w:rsidR="004C644E" w:rsidRPr="006B61FB" w14:paraId="0820E4CE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21D94B98" w14:textId="054C53D5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835C383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75P-P21</w:t>
            </w:r>
          </w:p>
        </w:tc>
        <w:tc>
          <w:tcPr>
            <w:tcW w:w="1701" w:type="dxa"/>
            <w:gridSpan w:val="2"/>
            <w:hideMark/>
          </w:tcPr>
          <w:p w14:paraId="319A4265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05F1F350" w14:textId="77777777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2E0FF6A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3575BC5C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00C7D38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0D0B1ED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7EABD3E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20EE606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3F48F0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Santa Bárbara</w:t>
            </w:r>
          </w:p>
        </w:tc>
      </w:tr>
      <w:tr w:rsidR="004C644E" w:rsidRPr="006B61FB" w14:paraId="1D545005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70F668B5" w14:textId="77777777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81BD899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78P-P22</w:t>
            </w:r>
          </w:p>
        </w:tc>
        <w:tc>
          <w:tcPr>
            <w:tcW w:w="1701" w:type="dxa"/>
            <w:gridSpan w:val="2"/>
            <w:hideMark/>
          </w:tcPr>
          <w:p w14:paraId="1F512E57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086B8165" w14:textId="77777777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1F4FC59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525C6A7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3E6DB9B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127B6553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22EAD69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2636B2C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B761D7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Santa Bárbara</w:t>
            </w:r>
          </w:p>
        </w:tc>
      </w:tr>
      <w:tr w:rsidR="004C644E" w:rsidRPr="006B61FB" w14:paraId="13A5EB2A" w14:textId="77777777" w:rsidTr="006B61FB">
        <w:trPr>
          <w:gridAfter w:val="1"/>
          <w:wAfter w:w="7" w:type="dxa"/>
          <w:trHeight w:val="267"/>
        </w:trPr>
        <w:tc>
          <w:tcPr>
            <w:tcW w:w="851" w:type="dxa"/>
            <w:vMerge/>
          </w:tcPr>
          <w:p w14:paraId="24D876B1" w14:textId="77777777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E38BF" w14:textId="6240E12B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81P-P24</w:t>
            </w:r>
          </w:p>
        </w:tc>
        <w:tc>
          <w:tcPr>
            <w:tcW w:w="1701" w:type="dxa"/>
            <w:gridSpan w:val="2"/>
          </w:tcPr>
          <w:p w14:paraId="16E3C610" w14:textId="6E0B284D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</w:tcPr>
          <w:p w14:paraId="3B322303" w14:textId="3D161193" w:rsidR="004C644E" w:rsidRPr="006B61FB" w:rsidRDefault="004C644E" w:rsidP="006B61FB">
            <w:pPr>
              <w:pStyle w:val="TableParagraph"/>
              <w:ind w:left="28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1134" w:type="dxa"/>
            <w:gridSpan w:val="2"/>
          </w:tcPr>
          <w:p w14:paraId="0D7603B5" w14:textId="12AD1B22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20.49</w:t>
            </w:r>
          </w:p>
        </w:tc>
        <w:tc>
          <w:tcPr>
            <w:tcW w:w="1276" w:type="dxa"/>
            <w:gridSpan w:val="2"/>
          </w:tcPr>
          <w:p w14:paraId="0378F386" w14:textId="15F69BF4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1275" w:type="dxa"/>
            <w:gridSpan w:val="2"/>
          </w:tcPr>
          <w:p w14:paraId="52231B11" w14:textId="30C9A6C0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993" w:type="dxa"/>
            <w:gridSpan w:val="2"/>
          </w:tcPr>
          <w:p w14:paraId="27D24EA4" w14:textId="430ED5B0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417" w:type="dxa"/>
            <w:gridSpan w:val="2"/>
          </w:tcPr>
          <w:p w14:paraId="4A1FBFE5" w14:textId="2B2894C9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51" w:type="dxa"/>
            <w:gridSpan w:val="2"/>
          </w:tcPr>
          <w:p w14:paraId="3F11979F" w14:textId="4EE0A04F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268" w:type="dxa"/>
            <w:gridSpan w:val="2"/>
            <w:vAlign w:val="center"/>
          </w:tcPr>
          <w:p w14:paraId="20F28A07" w14:textId="1A72E6DF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Santa Bárbara</w:t>
            </w:r>
          </w:p>
        </w:tc>
      </w:tr>
      <w:tr w:rsidR="004C644E" w:rsidRPr="006B61FB" w14:paraId="0A46F263" w14:textId="77777777" w:rsidTr="006B61FB">
        <w:trPr>
          <w:gridAfter w:val="1"/>
          <w:wAfter w:w="7" w:type="dxa"/>
          <w:trHeight w:val="306"/>
        </w:trPr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4AE5319" w14:textId="21CA69CF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2EB6A8B2" w14:textId="77777777" w:rsidR="004C644E" w:rsidRPr="006B61FB" w:rsidRDefault="004C644E" w:rsidP="006B61FB">
            <w:pPr>
              <w:pStyle w:val="TableParagraph"/>
              <w:ind w:lef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 26U-S6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30727A80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09/2021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32D23F11" w14:textId="77777777" w:rsidR="004C644E" w:rsidRPr="006B61FB" w:rsidRDefault="004C644E" w:rsidP="006B61FB">
            <w:pPr>
              <w:pStyle w:val="TableParagraph"/>
              <w:ind w:lef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46CA3C5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577A25F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40FED7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216D66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12C599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D7652A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F4E4F59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Redonda</w:t>
            </w:r>
          </w:p>
        </w:tc>
      </w:tr>
      <w:tr w:rsidR="004C644E" w:rsidRPr="006B61FB" w14:paraId="4E20E7D9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 w:val="restart"/>
          </w:tcPr>
          <w:p w14:paraId="5ECD6667" w14:textId="4FF8352B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18445FD" wp14:editId="60AF93E5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288925</wp:posOffset>
                      </wp:positionV>
                      <wp:extent cx="781685" cy="604520"/>
                      <wp:effectExtent l="0" t="6667" r="0" b="0"/>
                      <wp:wrapSquare wrapText="bothSides"/>
                      <wp:docPr id="14339104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81685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B51CD" w14:textId="5750517E" w:rsidR="004C644E" w:rsidRDefault="004C644E" w:rsidP="001520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Brown boobies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445FD" id="_x0000_s1027" type="#_x0000_t202" style="position:absolute;left:0;text-align:left;margin-left:-6.95pt;margin-top:22.75pt;width:61.55pt;height:47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" stroked="f">
                      <v:textbox>
                        <w:txbxContent>
                          <w:p w14:paraId="327B51CD" w14:textId="5750517E" w:rsidR="004C644E" w:rsidRDefault="004C644E" w:rsidP="0015201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Brown boobies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hideMark/>
          </w:tcPr>
          <w:p w14:paraId="08DE5E3B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28U-S8</w:t>
            </w:r>
          </w:p>
        </w:tc>
        <w:tc>
          <w:tcPr>
            <w:tcW w:w="1701" w:type="dxa"/>
            <w:gridSpan w:val="2"/>
            <w:hideMark/>
          </w:tcPr>
          <w:p w14:paraId="55D1A49F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08/2021</w:t>
            </w:r>
          </w:p>
        </w:tc>
        <w:tc>
          <w:tcPr>
            <w:tcW w:w="1134" w:type="dxa"/>
            <w:gridSpan w:val="2"/>
            <w:hideMark/>
          </w:tcPr>
          <w:p w14:paraId="66A54186" w14:textId="77777777" w:rsidR="004C644E" w:rsidRPr="006B61FB" w:rsidRDefault="004C644E" w:rsidP="006B61FB">
            <w:pPr>
              <w:pStyle w:val="TableParagraph"/>
              <w:ind w:lef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6CCFA2B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276" w:type="dxa"/>
            <w:gridSpan w:val="2"/>
            <w:hideMark/>
          </w:tcPr>
          <w:p w14:paraId="74A356E5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3949836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5442FC2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28CF658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37773A06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3F9B85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Redonda</w:t>
            </w:r>
          </w:p>
        </w:tc>
      </w:tr>
      <w:tr w:rsidR="004C644E" w:rsidRPr="006B61FB" w14:paraId="5B5EA5ED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5F6B4360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104A805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29U-S9</w:t>
            </w:r>
          </w:p>
        </w:tc>
        <w:tc>
          <w:tcPr>
            <w:tcW w:w="1701" w:type="dxa"/>
            <w:gridSpan w:val="2"/>
            <w:hideMark/>
          </w:tcPr>
          <w:p w14:paraId="1AAEA21C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08/2021</w:t>
            </w:r>
          </w:p>
        </w:tc>
        <w:tc>
          <w:tcPr>
            <w:tcW w:w="1134" w:type="dxa"/>
            <w:gridSpan w:val="2"/>
            <w:hideMark/>
          </w:tcPr>
          <w:p w14:paraId="388DBAEE" w14:textId="77777777" w:rsidR="004C644E" w:rsidRPr="006B61FB" w:rsidRDefault="004C644E" w:rsidP="006B61FB">
            <w:pPr>
              <w:pStyle w:val="TableParagraph"/>
              <w:ind w:lef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3048FD20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276" w:type="dxa"/>
            <w:gridSpan w:val="2"/>
            <w:hideMark/>
          </w:tcPr>
          <w:p w14:paraId="7B23851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1CB5ED1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0A548F0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6900B27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51" w:type="dxa"/>
            <w:gridSpan w:val="2"/>
            <w:vAlign w:val="bottom"/>
            <w:hideMark/>
          </w:tcPr>
          <w:p w14:paraId="5ACABF9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F25E21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Redonda</w:t>
            </w:r>
          </w:p>
        </w:tc>
      </w:tr>
      <w:tr w:rsidR="004C644E" w:rsidRPr="006B61FB" w14:paraId="5C04F535" w14:textId="77777777" w:rsidTr="006B61FB">
        <w:trPr>
          <w:gridAfter w:val="1"/>
          <w:wAfter w:w="7" w:type="dxa"/>
          <w:trHeight w:val="286"/>
        </w:trPr>
        <w:tc>
          <w:tcPr>
            <w:tcW w:w="851" w:type="dxa"/>
            <w:vMerge/>
          </w:tcPr>
          <w:p w14:paraId="591069AF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5B350B0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30U-S10</w:t>
            </w:r>
          </w:p>
        </w:tc>
        <w:tc>
          <w:tcPr>
            <w:tcW w:w="1701" w:type="dxa"/>
            <w:gridSpan w:val="2"/>
            <w:hideMark/>
          </w:tcPr>
          <w:p w14:paraId="2B2B6248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08/2021</w:t>
            </w:r>
          </w:p>
        </w:tc>
        <w:tc>
          <w:tcPr>
            <w:tcW w:w="1134" w:type="dxa"/>
            <w:gridSpan w:val="2"/>
            <w:hideMark/>
          </w:tcPr>
          <w:p w14:paraId="3A661EAD" w14:textId="77777777" w:rsidR="004C644E" w:rsidRPr="006B61FB" w:rsidRDefault="004C644E" w:rsidP="006B61FB">
            <w:pPr>
              <w:pStyle w:val="TableParagraph"/>
              <w:ind w:lef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hideMark/>
          </w:tcPr>
          <w:p w14:paraId="7AB3A75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276" w:type="dxa"/>
            <w:gridSpan w:val="2"/>
            <w:hideMark/>
          </w:tcPr>
          <w:p w14:paraId="592896C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1275" w:type="dxa"/>
            <w:gridSpan w:val="2"/>
            <w:hideMark/>
          </w:tcPr>
          <w:p w14:paraId="052DB4E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0.312</w:t>
            </w:r>
          </w:p>
        </w:tc>
        <w:tc>
          <w:tcPr>
            <w:tcW w:w="993" w:type="dxa"/>
            <w:gridSpan w:val="2"/>
            <w:hideMark/>
          </w:tcPr>
          <w:p w14:paraId="4581BC83" w14:textId="5D3529B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1417" w:type="dxa"/>
            <w:gridSpan w:val="2"/>
            <w:hideMark/>
          </w:tcPr>
          <w:p w14:paraId="1D29C91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51" w:type="dxa"/>
            <w:gridSpan w:val="2"/>
            <w:hideMark/>
          </w:tcPr>
          <w:p w14:paraId="6713D5C9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EFD71D5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Redonda</w:t>
            </w:r>
          </w:p>
        </w:tc>
      </w:tr>
      <w:tr w:rsidR="004C644E" w:rsidRPr="006B61FB" w14:paraId="4ADFE97B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453FE3C5" w14:textId="77777777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F11DD86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66U-S14</w:t>
            </w:r>
          </w:p>
        </w:tc>
        <w:tc>
          <w:tcPr>
            <w:tcW w:w="1701" w:type="dxa"/>
            <w:gridSpan w:val="2"/>
            <w:hideMark/>
          </w:tcPr>
          <w:p w14:paraId="2B6C392B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71D9F82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4" w:type="dxa"/>
            <w:gridSpan w:val="2"/>
            <w:hideMark/>
          </w:tcPr>
          <w:p w14:paraId="52116EE5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276" w:type="dxa"/>
            <w:gridSpan w:val="2"/>
            <w:hideMark/>
          </w:tcPr>
          <w:p w14:paraId="01D81DB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275" w:type="dxa"/>
            <w:gridSpan w:val="2"/>
            <w:hideMark/>
          </w:tcPr>
          <w:p w14:paraId="5AF9874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  <w:gridSpan w:val="2"/>
            <w:hideMark/>
          </w:tcPr>
          <w:p w14:paraId="31C730F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17" w:type="dxa"/>
            <w:gridSpan w:val="2"/>
            <w:hideMark/>
          </w:tcPr>
          <w:p w14:paraId="41AE6ED6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851" w:type="dxa"/>
            <w:gridSpan w:val="2"/>
            <w:hideMark/>
          </w:tcPr>
          <w:p w14:paraId="5BDEF24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301E5F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198D1CA8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0B0CE8BB" w14:textId="77777777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94907A2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67U-S15</w:t>
            </w:r>
          </w:p>
        </w:tc>
        <w:tc>
          <w:tcPr>
            <w:tcW w:w="1701" w:type="dxa"/>
            <w:gridSpan w:val="2"/>
            <w:hideMark/>
          </w:tcPr>
          <w:p w14:paraId="51B68015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615C823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hideMark/>
          </w:tcPr>
          <w:p w14:paraId="34FD4B7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76" w:type="dxa"/>
            <w:gridSpan w:val="2"/>
            <w:hideMark/>
          </w:tcPr>
          <w:p w14:paraId="7445880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275" w:type="dxa"/>
            <w:gridSpan w:val="2"/>
            <w:hideMark/>
          </w:tcPr>
          <w:p w14:paraId="2A811073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993" w:type="dxa"/>
            <w:gridSpan w:val="2"/>
            <w:hideMark/>
          </w:tcPr>
          <w:p w14:paraId="3460C865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417" w:type="dxa"/>
            <w:gridSpan w:val="2"/>
            <w:hideMark/>
          </w:tcPr>
          <w:p w14:paraId="7FF4A28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51" w:type="dxa"/>
            <w:gridSpan w:val="2"/>
            <w:hideMark/>
          </w:tcPr>
          <w:p w14:paraId="670B2A9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26CF8A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4F4EEB2E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  <w:vAlign w:val="center"/>
          </w:tcPr>
          <w:p w14:paraId="55910CA8" w14:textId="77777777" w:rsidR="004C644E" w:rsidRPr="006B61FB" w:rsidRDefault="004C644E" w:rsidP="006B61FB">
            <w:pPr>
              <w:pStyle w:val="TableParagraph"/>
              <w:ind w:left="283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89F68A4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68U-S16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567E2CB9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4186AA8C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4" w:type="dxa"/>
            <w:gridSpan w:val="2"/>
            <w:hideMark/>
          </w:tcPr>
          <w:p w14:paraId="6649819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2CFC872C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275" w:type="dxa"/>
            <w:gridSpan w:val="2"/>
            <w:hideMark/>
          </w:tcPr>
          <w:p w14:paraId="6EDA613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993" w:type="dxa"/>
            <w:gridSpan w:val="2"/>
            <w:hideMark/>
          </w:tcPr>
          <w:p w14:paraId="4AD1ABE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417" w:type="dxa"/>
            <w:gridSpan w:val="2"/>
            <w:hideMark/>
          </w:tcPr>
          <w:p w14:paraId="68BD1DE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51" w:type="dxa"/>
            <w:gridSpan w:val="2"/>
            <w:hideMark/>
          </w:tcPr>
          <w:p w14:paraId="3A31F8D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A2457F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39E21B17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21A11EC0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D2579D3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69U-S17</w:t>
            </w:r>
          </w:p>
        </w:tc>
        <w:tc>
          <w:tcPr>
            <w:tcW w:w="1701" w:type="dxa"/>
            <w:gridSpan w:val="2"/>
            <w:hideMark/>
          </w:tcPr>
          <w:p w14:paraId="61BF77D4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0964FA9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4" w:type="dxa"/>
            <w:gridSpan w:val="2"/>
            <w:hideMark/>
          </w:tcPr>
          <w:p w14:paraId="01EE9FB8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276" w:type="dxa"/>
            <w:gridSpan w:val="2"/>
            <w:hideMark/>
          </w:tcPr>
          <w:p w14:paraId="3A720B0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275" w:type="dxa"/>
            <w:gridSpan w:val="2"/>
            <w:hideMark/>
          </w:tcPr>
          <w:p w14:paraId="441E7D7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993" w:type="dxa"/>
            <w:gridSpan w:val="2"/>
            <w:hideMark/>
          </w:tcPr>
          <w:p w14:paraId="60C102B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417" w:type="dxa"/>
            <w:gridSpan w:val="2"/>
            <w:hideMark/>
          </w:tcPr>
          <w:p w14:paraId="67932729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51" w:type="dxa"/>
            <w:gridSpan w:val="2"/>
            <w:hideMark/>
          </w:tcPr>
          <w:p w14:paraId="13523E9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536FF0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7E07FB63" w14:textId="77777777" w:rsidTr="006B61FB">
        <w:trPr>
          <w:gridAfter w:val="1"/>
          <w:wAfter w:w="7" w:type="dxa"/>
          <w:trHeight w:val="328"/>
        </w:trPr>
        <w:tc>
          <w:tcPr>
            <w:tcW w:w="851" w:type="dxa"/>
            <w:vMerge/>
          </w:tcPr>
          <w:p w14:paraId="323604A4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D5CE5C3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70U-S18</w:t>
            </w:r>
          </w:p>
        </w:tc>
        <w:tc>
          <w:tcPr>
            <w:tcW w:w="1701" w:type="dxa"/>
            <w:gridSpan w:val="2"/>
            <w:hideMark/>
          </w:tcPr>
          <w:p w14:paraId="4FE7500B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77F6868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47946673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232B2F9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4ACE216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0E3586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0CC47E2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51" w:type="dxa"/>
            <w:gridSpan w:val="2"/>
            <w:hideMark/>
          </w:tcPr>
          <w:p w14:paraId="69278FB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DC1C74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4E3EEF2C" w14:textId="77777777" w:rsidTr="006B61FB">
        <w:trPr>
          <w:gridAfter w:val="1"/>
          <w:wAfter w:w="7" w:type="dxa"/>
          <w:trHeight w:val="327"/>
        </w:trPr>
        <w:tc>
          <w:tcPr>
            <w:tcW w:w="851" w:type="dxa"/>
            <w:vMerge/>
          </w:tcPr>
          <w:p w14:paraId="1343EF11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0371A72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71U-S19</w:t>
            </w:r>
          </w:p>
        </w:tc>
        <w:tc>
          <w:tcPr>
            <w:tcW w:w="1701" w:type="dxa"/>
            <w:gridSpan w:val="2"/>
            <w:hideMark/>
          </w:tcPr>
          <w:p w14:paraId="4CFE54E4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hideMark/>
          </w:tcPr>
          <w:p w14:paraId="540B819F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vAlign w:val="bottom"/>
            <w:hideMark/>
          </w:tcPr>
          <w:p w14:paraId="5878A5F3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276" w:type="dxa"/>
            <w:gridSpan w:val="2"/>
            <w:vAlign w:val="bottom"/>
            <w:hideMark/>
          </w:tcPr>
          <w:p w14:paraId="2783386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275" w:type="dxa"/>
            <w:gridSpan w:val="2"/>
            <w:vAlign w:val="bottom"/>
            <w:hideMark/>
          </w:tcPr>
          <w:p w14:paraId="70180BE1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658C9A9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5E147E2E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51" w:type="dxa"/>
            <w:gridSpan w:val="2"/>
            <w:hideMark/>
          </w:tcPr>
          <w:p w14:paraId="5339A24C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514138D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  <w:tr w:rsidR="004C644E" w:rsidRPr="006B61FB" w14:paraId="1BD02220" w14:textId="77777777" w:rsidTr="006B61FB">
        <w:trPr>
          <w:gridAfter w:val="1"/>
          <w:wAfter w:w="7" w:type="dxa"/>
          <w:trHeight w:val="336"/>
        </w:trPr>
        <w:tc>
          <w:tcPr>
            <w:tcW w:w="851" w:type="dxa"/>
            <w:vMerge/>
            <w:tcBorders>
              <w:bottom w:val="single" w:sz="18" w:space="0" w:color="000000"/>
            </w:tcBorders>
          </w:tcPr>
          <w:p w14:paraId="5F6A5ADA" w14:textId="77777777" w:rsidR="004C644E" w:rsidRPr="006B61FB" w:rsidRDefault="004C644E" w:rsidP="006B61FB">
            <w:pPr>
              <w:pStyle w:val="TableParagraph"/>
              <w:ind w:left="283"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18" w:space="0" w:color="000000"/>
              <w:right w:val="nil"/>
            </w:tcBorders>
            <w:hideMark/>
          </w:tcPr>
          <w:p w14:paraId="0E2C3E4E" w14:textId="77777777" w:rsidR="004C644E" w:rsidRPr="006B61FB" w:rsidRDefault="004C644E" w:rsidP="006B61FB">
            <w:pPr>
              <w:pStyle w:val="TableParagraph"/>
              <w:ind w:left="283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72U-S20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525EF965" w14:textId="77777777" w:rsidR="004C644E" w:rsidRPr="006B61FB" w:rsidRDefault="004C644E" w:rsidP="006B61FB">
            <w:pPr>
              <w:pStyle w:val="TableParagraph"/>
              <w:ind w:left="283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20928756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305EBA72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3D2376D7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1492DE44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6165871B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14:paraId="0EFCFDB0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A9D0B7A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5CE0630" w14:textId="77777777" w:rsidR="004C644E" w:rsidRPr="006B61FB" w:rsidRDefault="004C644E" w:rsidP="006B61FB">
            <w:pPr>
              <w:pStyle w:val="TableParagraph"/>
              <w:ind w:left="28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Sueste</w:t>
            </w:r>
          </w:p>
        </w:tc>
      </w:tr>
    </w:tbl>
    <w:p w14:paraId="6A962067" w14:textId="488ABA2E" w:rsidR="002529CD" w:rsidRPr="006B61FB" w:rsidRDefault="002529CD" w:rsidP="002529CD">
      <w:pPr>
        <w:ind w:left="1134"/>
        <w:rPr>
          <w:rFonts w:ascii="Times New Roman" w:eastAsia="Arial" w:hAnsi="Times New Roman" w:cs="Times New Roman"/>
          <w:sz w:val="24"/>
          <w:szCs w:val="24"/>
          <w:lang w:val="en-US"/>
        </w:rPr>
        <w:sectPr w:rsidR="002529CD" w:rsidRPr="006B61FB" w:rsidSect="006B61FB">
          <w:type w:val="continuous"/>
          <w:pgSz w:w="16840" w:h="11907" w:orient="landscape" w:code="9"/>
          <w:pgMar w:top="1701" w:right="1417" w:bottom="1701" w:left="1417" w:header="708" w:footer="708" w:gutter="0"/>
          <w:cols w:space="720"/>
          <w:docGrid w:linePitch="299"/>
        </w:sectPr>
      </w:pPr>
    </w:p>
    <w:p w14:paraId="1D987F14" w14:textId="1C660356" w:rsidR="007D65C6" w:rsidRPr="006B61FB" w:rsidRDefault="007D65C6" w:rsidP="002529CD">
      <w:pPr>
        <w:tabs>
          <w:tab w:val="left" w:pos="1320"/>
          <w:tab w:val="left" w:pos="2235"/>
        </w:tabs>
        <w:spacing w:before="95"/>
        <w:rPr>
          <w:sz w:val="18"/>
          <w:lang w:val="en-US"/>
        </w:rPr>
        <w:sectPr w:rsidR="007D65C6" w:rsidRPr="006B61FB" w:rsidSect="006B61FB">
          <w:type w:val="continuous"/>
          <w:pgSz w:w="16840" w:h="11907" w:orient="landscape" w:code="9"/>
          <w:pgMar w:top="1040" w:right="1940" w:bottom="700" w:left="280" w:header="716" w:footer="0" w:gutter="0"/>
          <w:cols w:num="4" w:space="720" w:equalWidth="0">
            <w:col w:w="2847" w:space="103"/>
            <w:col w:w="1577" w:space="39"/>
            <w:col w:w="3700" w:space="40"/>
            <w:col w:w="1874"/>
          </w:cols>
          <w:docGrid w:linePitch="299"/>
        </w:sectPr>
      </w:pPr>
    </w:p>
    <w:p w14:paraId="620DBF4B" w14:textId="187B555C" w:rsidR="00FB6617" w:rsidRPr="006B61FB" w:rsidRDefault="004C644E" w:rsidP="004C644E">
      <w:pPr>
        <w:spacing w:before="1"/>
        <w:ind w:left="795" w:hanging="65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B61F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</w:t>
      </w:r>
      <w:r w:rsidR="00FB6617" w:rsidRPr="006B61F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2529CD" w:rsidRPr="006B61F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7D1B34" w:rsidRPr="006B61F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B6617" w:rsidRPr="006B61FB">
        <w:rPr>
          <w:rFonts w:ascii="Times New Roman" w:hAnsi="Times New Roman" w:cs="Times New Roman"/>
          <w:sz w:val="24"/>
          <w:szCs w:val="24"/>
          <w:lang w:val="en-US"/>
        </w:rPr>
        <w:t xml:space="preserve"> Sequence of primers used to detect heavy metal resistance genes, and virulence factors </w:t>
      </w:r>
      <w:r w:rsidR="008B783F" w:rsidRPr="006B61FB">
        <w:rPr>
          <w:rFonts w:ascii="Times New Roman" w:hAnsi="Times New Roman" w:cs="Times New Roman"/>
          <w:sz w:val="24"/>
          <w:szCs w:val="24"/>
          <w:lang w:val="en-US"/>
        </w:rPr>
        <w:t>tested in this study</w:t>
      </w:r>
      <w:r w:rsidR="007D1B34" w:rsidRPr="006B61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41" w:rightFromText="141" w:vertAnchor="page" w:horzAnchor="page" w:tblpX="673" w:tblpY="2257"/>
        <w:tblW w:w="15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815"/>
        <w:gridCol w:w="4283"/>
        <w:gridCol w:w="626"/>
        <w:gridCol w:w="8"/>
        <w:gridCol w:w="655"/>
        <w:gridCol w:w="8"/>
        <w:gridCol w:w="3899"/>
        <w:gridCol w:w="2618"/>
      </w:tblGrid>
      <w:tr w:rsidR="002529CD" w:rsidRPr="006B61FB" w14:paraId="3FFC829E" w14:textId="77777777" w:rsidTr="00074E5E"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597E01A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Gene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521201B7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Primer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17D89D1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sequence (5' - </w:t>
            </w:r>
            <w:r w:rsidRPr="006B61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3')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6C0FBD31" w14:textId="77777777" w:rsidR="002529CD" w:rsidRPr="006B61FB" w:rsidRDefault="002529CD" w:rsidP="002529CD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61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bp</w:t>
            </w:r>
            <w:r w:rsidRPr="006B61F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9FD55" w14:textId="77777777" w:rsidR="002529CD" w:rsidRPr="006B61FB" w:rsidRDefault="002529CD" w:rsidP="0025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</w:t>
            </w: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87B8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Controle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14:paraId="5F078EC2" w14:textId="33461543" w:rsidR="002529CD" w:rsidRPr="006B61FB" w:rsidRDefault="00885B63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529CD"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2529CD" w:rsidRPr="006B61FB" w14:paraId="07D5530A" w14:textId="77777777" w:rsidTr="00074E5E">
        <w:tc>
          <w:tcPr>
            <w:tcW w:w="15371" w:type="dxa"/>
            <w:gridSpan w:val="9"/>
            <w:tcBorders>
              <w:top w:val="single" w:sz="4" w:space="0" w:color="auto"/>
            </w:tcBorders>
          </w:tcPr>
          <w:p w14:paraId="552BAE94" w14:textId="78BA1EB4" w:rsidR="002529CD" w:rsidRPr="006B61FB" w:rsidRDefault="0004658C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="002529CD"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rsenic</w:t>
            </w:r>
          </w:p>
        </w:tc>
      </w:tr>
      <w:tr w:rsidR="002529CD" w:rsidRPr="006B61FB" w14:paraId="2ECD0516" w14:textId="77777777" w:rsidTr="00074E5E">
        <w:tc>
          <w:tcPr>
            <w:tcW w:w="1459" w:type="dxa"/>
            <w:vMerge w:val="restart"/>
          </w:tcPr>
          <w:p w14:paraId="1DDF4FFF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arsA_I</w:t>
            </w:r>
          </w:p>
        </w:tc>
        <w:tc>
          <w:tcPr>
            <w:tcW w:w="1815" w:type="dxa"/>
          </w:tcPr>
          <w:p w14:paraId="1B0CA74E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arsA_I F</w:t>
            </w:r>
          </w:p>
        </w:tc>
        <w:tc>
          <w:tcPr>
            <w:tcW w:w="4283" w:type="dxa"/>
          </w:tcPr>
          <w:p w14:paraId="4F7B219E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GGCAATYGCCGCAGC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AAT</w:t>
            </w:r>
          </w:p>
        </w:tc>
        <w:tc>
          <w:tcPr>
            <w:tcW w:w="626" w:type="dxa"/>
            <w:vMerge w:val="restart"/>
          </w:tcPr>
          <w:p w14:paraId="41C592C6" w14:textId="77777777" w:rsidR="002529CD" w:rsidRPr="006B61FB" w:rsidRDefault="002529CD" w:rsidP="0025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643</w:t>
            </w:r>
          </w:p>
        </w:tc>
        <w:tc>
          <w:tcPr>
            <w:tcW w:w="663" w:type="dxa"/>
            <w:gridSpan w:val="2"/>
            <w:vMerge w:val="restart"/>
          </w:tcPr>
          <w:p w14:paraId="539C90BE" w14:textId="77777777" w:rsidR="002529CD" w:rsidRPr="006B61FB" w:rsidRDefault="002529CD" w:rsidP="0025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58°</w:t>
            </w:r>
          </w:p>
        </w:tc>
        <w:tc>
          <w:tcPr>
            <w:tcW w:w="3907" w:type="dxa"/>
            <w:gridSpan w:val="2"/>
            <w:vMerge w:val="restart"/>
          </w:tcPr>
          <w:p w14:paraId="3869A88F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ATCC 29212</w:t>
            </w:r>
          </w:p>
        </w:tc>
        <w:tc>
          <w:tcPr>
            <w:tcW w:w="2618" w:type="dxa"/>
            <w:vMerge w:val="restart"/>
          </w:tcPr>
          <w:p w14:paraId="5341250F" w14:textId="77777777" w:rsidR="00D137E9" w:rsidRPr="006B61FB" w:rsidRDefault="00D137E9" w:rsidP="00B8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4021" w14:textId="5645EA7A" w:rsidR="002529CD" w:rsidRPr="006B61FB" w:rsidRDefault="00885B63" w:rsidP="00B8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Rebelo et al.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9CD" w:rsidRPr="006B61FB" w14:paraId="1A519B27" w14:textId="77777777" w:rsidTr="00074E5E">
        <w:tc>
          <w:tcPr>
            <w:tcW w:w="1459" w:type="dxa"/>
            <w:vMerge/>
          </w:tcPr>
          <w:p w14:paraId="0A48E15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8F9202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arsA_I R</w:t>
            </w:r>
          </w:p>
        </w:tc>
        <w:tc>
          <w:tcPr>
            <w:tcW w:w="4283" w:type="dxa"/>
          </w:tcPr>
          <w:p w14:paraId="7853E47D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TGATCCAGAAGCAGAGAAAAA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GT</w:t>
            </w:r>
          </w:p>
        </w:tc>
        <w:tc>
          <w:tcPr>
            <w:tcW w:w="626" w:type="dxa"/>
            <w:vMerge/>
          </w:tcPr>
          <w:p w14:paraId="45718B91" w14:textId="77777777" w:rsidR="002529CD" w:rsidRPr="006B61FB" w:rsidRDefault="002529CD" w:rsidP="0025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</w:tcPr>
          <w:p w14:paraId="300412C4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</w:tcPr>
          <w:p w14:paraId="2750C1EC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14:paraId="602C309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056C8443" w14:textId="77777777" w:rsidTr="00074E5E">
        <w:trPr>
          <w:trHeight w:val="165"/>
        </w:trPr>
        <w:tc>
          <w:tcPr>
            <w:tcW w:w="1459" w:type="dxa"/>
            <w:vMerge w:val="restart"/>
          </w:tcPr>
          <w:p w14:paraId="47B9EFC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arsA_II</w:t>
            </w:r>
          </w:p>
        </w:tc>
        <w:tc>
          <w:tcPr>
            <w:tcW w:w="1815" w:type="dxa"/>
          </w:tcPr>
          <w:p w14:paraId="43305925" w14:textId="77777777" w:rsidR="002529CD" w:rsidRPr="006B61FB" w:rsidRDefault="002529CD" w:rsidP="00252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arsA_II F</w:t>
            </w:r>
          </w:p>
        </w:tc>
        <w:tc>
          <w:tcPr>
            <w:tcW w:w="4283" w:type="dxa"/>
          </w:tcPr>
          <w:p w14:paraId="30D8AE9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GTAGAAGGTTTAGTTGTCGCCA </w:t>
            </w:r>
          </w:p>
        </w:tc>
        <w:tc>
          <w:tcPr>
            <w:tcW w:w="626" w:type="dxa"/>
            <w:vMerge w:val="restart"/>
          </w:tcPr>
          <w:p w14:paraId="03AEC202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728</w:t>
            </w:r>
          </w:p>
          <w:p w14:paraId="62557076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 w:val="restart"/>
          </w:tcPr>
          <w:p w14:paraId="02C83F61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62°</w:t>
            </w:r>
          </w:p>
        </w:tc>
        <w:tc>
          <w:tcPr>
            <w:tcW w:w="6525" w:type="dxa"/>
            <w:gridSpan w:val="3"/>
            <w:vMerge w:val="restart"/>
          </w:tcPr>
          <w:p w14:paraId="57341DE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Listeria. monocytogenes</w:t>
            </w: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ALD11249.1</w:t>
            </w:r>
          </w:p>
        </w:tc>
      </w:tr>
      <w:tr w:rsidR="002529CD" w:rsidRPr="006B61FB" w14:paraId="416102C9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2F1AB830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F18C59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arsA_II R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64619FAD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TGTAAGTGRGGAAATTCTTTTGGT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10379DEC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40B213B1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vMerge/>
            <w:tcBorders>
              <w:bottom w:val="single" w:sz="4" w:space="0" w:color="auto"/>
            </w:tcBorders>
          </w:tcPr>
          <w:p w14:paraId="0AAA468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4B5E3DAE" w14:textId="77777777" w:rsidTr="00074E5E">
        <w:tc>
          <w:tcPr>
            <w:tcW w:w="15371" w:type="dxa"/>
            <w:gridSpan w:val="9"/>
            <w:tcBorders>
              <w:top w:val="single" w:sz="4" w:space="0" w:color="auto"/>
            </w:tcBorders>
          </w:tcPr>
          <w:p w14:paraId="41B4AD04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Cooper</w:t>
            </w:r>
          </w:p>
        </w:tc>
      </w:tr>
      <w:tr w:rsidR="002529CD" w:rsidRPr="006B61FB" w14:paraId="01D49138" w14:textId="77777777" w:rsidTr="00074E5E">
        <w:tc>
          <w:tcPr>
            <w:tcW w:w="1459" w:type="dxa"/>
            <w:vMerge w:val="restart"/>
          </w:tcPr>
          <w:p w14:paraId="79712422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tcrB</w:t>
            </w:r>
          </w:p>
        </w:tc>
        <w:tc>
          <w:tcPr>
            <w:tcW w:w="1815" w:type="dxa"/>
          </w:tcPr>
          <w:p w14:paraId="04842A1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tcrB F </w:t>
            </w:r>
          </w:p>
        </w:tc>
        <w:tc>
          <w:tcPr>
            <w:tcW w:w="4283" w:type="dxa"/>
          </w:tcPr>
          <w:p w14:paraId="5D4F39AD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CATCACGGTAGCTTTAAGGAGATT</w:t>
            </w:r>
            <w:r w:rsidRPr="006B61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26" w:type="dxa"/>
            <w:vMerge w:val="restart"/>
          </w:tcPr>
          <w:p w14:paraId="436477B7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663</w:t>
            </w:r>
          </w:p>
        </w:tc>
        <w:tc>
          <w:tcPr>
            <w:tcW w:w="663" w:type="dxa"/>
            <w:gridSpan w:val="2"/>
            <w:vMerge w:val="restart"/>
          </w:tcPr>
          <w:p w14:paraId="00518778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56°</w:t>
            </w:r>
          </w:p>
        </w:tc>
        <w:tc>
          <w:tcPr>
            <w:tcW w:w="3907" w:type="dxa"/>
            <w:gridSpan w:val="2"/>
            <w:vMerge w:val="restart"/>
          </w:tcPr>
          <w:p w14:paraId="52C6ADD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ATCC 29212</w:t>
            </w:r>
          </w:p>
        </w:tc>
        <w:tc>
          <w:tcPr>
            <w:tcW w:w="2618" w:type="dxa"/>
            <w:vMerge w:val="restart"/>
          </w:tcPr>
          <w:p w14:paraId="2B088B4B" w14:textId="4665BDC5" w:rsidR="002529CD" w:rsidRPr="006B61FB" w:rsidRDefault="00885B63" w:rsidP="00D137E9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Hasman and Aarestrup</w:t>
            </w:r>
            <w:r w:rsidR="00D137E9" w:rsidRPr="006B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B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2002</w:t>
            </w:r>
            <w:r w:rsidR="00D137E9" w:rsidRPr="006B61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529CD" w:rsidRPr="006B61FB" w14:paraId="6E119BAD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52D3C412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115BF42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tcrB R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5A5713D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TTCATAGAGGACTCCGCCACCATTG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59A179F8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22D10EE4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4934F49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0F98A57E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4E1E81DA" w14:textId="77777777" w:rsidTr="00074E5E">
        <w:tc>
          <w:tcPr>
            <w:tcW w:w="15371" w:type="dxa"/>
            <w:gridSpan w:val="9"/>
            <w:tcBorders>
              <w:top w:val="single" w:sz="4" w:space="0" w:color="auto"/>
            </w:tcBorders>
          </w:tcPr>
          <w:p w14:paraId="348E31F0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Mercury</w:t>
            </w:r>
          </w:p>
        </w:tc>
      </w:tr>
      <w:tr w:rsidR="002529CD" w:rsidRPr="006B61FB" w14:paraId="659F8AD7" w14:textId="77777777" w:rsidTr="00074E5E">
        <w:tc>
          <w:tcPr>
            <w:tcW w:w="1459" w:type="dxa"/>
            <w:vMerge w:val="restart"/>
          </w:tcPr>
          <w:p w14:paraId="036874D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merAIII/V/VI</w:t>
            </w:r>
          </w:p>
        </w:tc>
        <w:tc>
          <w:tcPr>
            <w:tcW w:w="1815" w:type="dxa"/>
          </w:tcPr>
          <w:p w14:paraId="5957447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merAIII/V/VI_F</w:t>
            </w:r>
          </w:p>
        </w:tc>
        <w:tc>
          <w:tcPr>
            <w:tcW w:w="4283" w:type="dxa"/>
          </w:tcPr>
          <w:p w14:paraId="03EAFD80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GGTTGG</w:t>
            </w:r>
            <w:r w:rsidRPr="006B6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AACAGAAGAAGA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AAG</w:t>
            </w:r>
          </w:p>
        </w:tc>
        <w:tc>
          <w:tcPr>
            <w:tcW w:w="626" w:type="dxa"/>
            <w:vMerge w:val="restart"/>
          </w:tcPr>
          <w:p w14:paraId="690BD0AB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270</w:t>
            </w:r>
          </w:p>
        </w:tc>
        <w:tc>
          <w:tcPr>
            <w:tcW w:w="663" w:type="dxa"/>
            <w:gridSpan w:val="2"/>
            <w:vMerge w:val="restart"/>
          </w:tcPr>
          <w:p w14:paraId="055120AB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54°</w:t>
            </w:r>
          </w:p>
        </w:tc>
        <w:tc>
          <w:tcPr>
            <w:tcW w:w="3907" w:type="dxa"/>
            <w:gridSpan w:val="2"/>
            <w:vMerge w:val="restart"/>
          </w:tcPr>
          <w:p w14:paraId="145EECD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ATCC 29212</w:t>
            </w:r>
          </w:p>
        </w:tc>
        <w:tc>
          <w:tcPr>
            <w:tcW w:w="2618" w:type="dxa"/>
            <w:vMerge w:val="restart"/>
          </w:tcPr>
          <w:p w14:paraId="18B151E5" w14:textId="7B4F074A" w:rsidR="002529CD" w:rsidRPr="006B61FB" w:rsidRDefault="00885B63" w:rsidP="00B8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Mann</w:t>
            </w:r>
            <w:r w:rsidR="007D1B34" w:rsidRPr="006B61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9CD" w:rsidRPr="006B61FB" w14:paraId="15E6753F" w14:textId="77777777" w:rsidTr="00152019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349E5357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8F0066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merAIII/V/VI_R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6B325011" w14:textId="77777777" w:rsidR="002529CD" w:rsidRPr="006B61FB" w:rsidRDefault="002529CD" w:rsidP="002529CD">
            <w:pPr>
              <w:ind w:right="-1027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GCCATTGTTAAATATGGC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TGC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436944A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3CE394F4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01D625B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0F71A57D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5DB3C83D" w14:textId="77777777" w:rsidTr="00152019">
        <w:tc>
          <w:tcPr>
            <w:tcW w:w="15371" w:type="dxa"/>
            <w:gridSpan w:val="9"/>
            <w:tcBorders>
              <w:top w:val="single" w:sz="4" w:space="0" w:color="auto"/>
            </w:tcBorders>
          </w:tcPr>
          <w:p w14:paraId="452CAB48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Collagen-binding protein</w:t>
            </w:r>
          </w:p>
        </w:tc>
      </w:tr>
      <w:tr w:rsidR="002529CD" w:rsidRPr="006B61FB" w14:paraId="5FFADC77" w14:textId="77777777" w:rsidTr="00074E5E">
        <w:tc>
          <w:tcPr>
            <w:tcW w:w="1459" w:type="dxa"/>
            <w:vMerge w:val="restart"/>
          </w:tcPr>
          <w:p w14:paraId="5515B941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ace</w:t>
            </w:r>
          </w:p>
        </w:tc>
        <w:tc>
          <w:tcPr>
            <w:tcW w:w="1815" w:type="dxa"/>
          </w:tcPr>
          <w:p w14:paraId="3D70DE70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ace1 F </w:t>
            </w:r>
          </w:p>
        </w:tc>
        <w:tc>
          <w:tcPr>
            <w:tcW w:w="4283" w:type="dxa"/>
          </w:tcPr>
          <w:p w14:paraId="2E1230C7" w14:textId="77777777" w:rsidR="002529CD" w:rsidRPr="006B61FB" w:rsidRDefault="002529CD" w:rsidP="002529CD">
            <w:pPr>
              <w:pStyle w:val="TableParagraph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AAAGTAGAATTAGATCACAC</w:t>
            </w:r>
          </w:p>
        </w:tc>
        <w:tc>
          <w:tcPr>
            <w:tcW w:w="626" w:type="dxa"/>
            <w:vMerge w:val="restart"/>
          </w:tcPr>
          <w:p w14:paraId="0AE5FDB7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320</w:t>
            </w:r>
          </w:p>
        </w:tc>
        <w:tc>
          <w:tcPr>
            <w:tcW w:w="663" w:type="dxa"/>
            <w:gridSpan w:val="2"/>
            <w:vMerge w:val="restart"/>
          </w:tcPr>
          <w:p w14:paraId="34430A88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59°</w:t>
            </w:r>
          </w:p>
          <w:p w14:paraId="0AF7CDF7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 w:val="restart"/>
          </w:tcPr>
          <w:p w14:paraId="5FA525F0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529</w:t>
            </w:r>
          </w:p>
        </w:tc>
        <w:tc>
          <w:tcPr>
            <w:tcW w:w="2618" w:type="dxa"/>
            <w:vMerge w:val="restart"/>
          </w:tcPr>
          <w:p w14:paraId="5DAD64A4" w14:textId="4F791869" w:rsidR="002529CD" w:rsidRPr="006B61FB" w:rsidRDefault="00885B63" w:rsidP="00B8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Mann</w:t>
            </w:r>
            <w:r w:rsidR="007D1B34" w:rsidRPr="006B61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9CD" w:rsidRPr="006B61FB" w14:paraId="6C23BDBB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35E8A8D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9A2BB6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ace2 R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32FCB3E4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TCTATCACATTCGGTTGCG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238DF843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1879F24B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1950D37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4CCCE96C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70ED003E" w14:textId="77777777" w:rsidTr="00074E5E">
        <w:tc>
          <w:tcPr>
            <w:tcW w:w="8191" w:type="dxa"/>
            <w:gridSpan w:val="5"/>
            <w:tcBorders>
              <w:top w:val="single" w:sz="4" w:space="0" w:color="auto"/>
            </w:tcBorders>
          </w:tcPr>
          <w:p w14:paraId="3232A58C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Cytolysin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</w:tcPr>
          <w:p w14:paraId="5C05B404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61D7D43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2FF54F39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2AEC391B" w14:textId="77777777" w:rsidTr="00074E5E">
        <w:tc>
          <w:tcPr>
            <w:tcW w:w="1459" w:type="dxa"/>
            <w:vMerge w:val="restart"/>
          </w:tcPr>
          <w:p w14:paraId="6047C1DF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cylA</w:t>
            </w:r>
          </w:p>
        </w:tc>
        <w:tc>
          <w:tcPr>
            <w:tcW w:w="1815" w:type="dxa"/>
          </w:tcPr>
          <w:p w14:paraId="3BE5822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cylA TE17 </w:t>
            </w:r>
          </w:p>
        </w:tc>
        <w:tc>
          <w:tcPr>
            <w:tcW w:w="4283" w:type="dxa"/>
          </w:tcPr>
          <w:p w14:paraId="6EBEA220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TTCTACAGTAAATCTTTCGTCA</w:t>
            </w:r>
          </w:p>
        </w:tc>
        <w:tc>
          <w:tcPr>
            <w:tcW w:w="626" w:type="dxa"/>
            <w:vMerge w:val="restart"/>
          </w:tcPr>
          <w:p w14:paraId="225E99EA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517</w:t>
            </w:r>
          </w:p>
        </w:tc>
        <w:tc>
          <w:tcPr>
            <w:tcW w:w="663" w:type="dxa"/>
            <w:gridSpan w:val="2"/>
            <w:vMerge w:val="restart"/>
          </w:tcPr>
          <w:p w14:paraId="22437C41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59°</w:t>
            </w:r>
          </w:p>
        </w:tc>
        <w:tc>
          <w:tcPr>
            <w:tcW w:w="3907" w:type="dxa"/>
            <w:gridSpan w:val="2"/>
            <w:vMerge w:val="restart"/>
          </w:tcPr>
          <w:p w14:paraId="12027FB7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ATCC 29212</w:t>
            </w:r>
          </w:p>
        </w:tc>
        <w:tc>
          <w:tcPr>
            <w:tcW w:w="2618" w:type="dxa"/>
            <w:vMerge w:val="restart"/>
          </w:tcPr>
          <w:p w14:paraId="04EA4881" w14:textId="36005615" w:rsidR="002529CD" w:rsidRPr="006B61FB" w:rsidRDefault="00885B63" w:rsidP="00D137E9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Eaton and Gasson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9CD" w:rsidRPr="006B61FB" w14:paraId="2F129990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43579C2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130E2165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cylA TE18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023CD06" w14:textId="77777777" w:rsidR="002529CD" w:rsidRPr="006B61FB" w:rsidRDefault="002529CD" w:rsidP="002529CD">
            <w:pPr>
              <w:pStyle w:val="TableParagraph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TGGATGATAGTGATAGGAAG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187D34E7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16632D9B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75D942CF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2AE5058C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5388E2C4" w14:textId="77777777" w:rsidTr="00074E5E">
        <w:tc>
          <w:tcPr>
            <w:tcW w:w="8191" w:type="dxa"/>
            <w:gridSpan w:val="5"/>
            <w:tcBorders>
              <w:top w:val="single" w:sz="4" w:space="0" w:color="auto"/>
            </w:tcBorders>
          </w:tcPr>
          <w:p w14:paraId="7799EAA6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Gelatinase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</w:tcPr>
          <w:p w14:paraId="66CBCB21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333C8F53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355330EE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76AC8268" w14:textId="77777777" w:rsidTr="00074E5E">
        <w:tc>
          <w:tcPr>
            <w:tcW w:w="1459" w:type="dxa"/>
            <w:vMerge w:val="restart"/>
          </w:tcPr>
          <w:p w14:paraId="45705DE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gelE</w:t>
            </w:r>
          </w:p>
        </w:tc>
        <w:tc>
          <w:tcPr>
            <w:tcW w:w="1815" w:type="dxa"/>
          </w:tcPr>
          <w:p w14:paraId="02CF6BE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gelE_F</w:t>
            </w:r>
          </w:p>
        </w:tc>
        <w:tc>
          <w:tcPr>
            <w:tcW w:w="4283" w:type="dxa"/>
          </w:tcPr>
          <w:p w14:paraId="6A6BD9A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ACCCCGTATCAT</w:t>
            </w:r>
            <w:r w:rsidRPr="006B61FB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T</w:t>
            </w: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TTT</w:t>
            </w:r>
          </w:p>
        </w:tc>
        <w:tc>
          <w:tcPr>
            <w:tcW w:w="626" w:type="dxa"/>
            <w:vMerge w:val="restart"/>
          </w:tcPr>
          <w:p w14:paraId="4689E038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419</w:t>
            </w:r>
          </w:p>
        </w:tc>
        <w:tc>
          <w:tcPr>
            <w:tcW w:w="663" w:type="dxa"/>
            <w:gridSpan w:val="2"/>
            <w:vMerge w:val="restart"/>
          </w:tcPr>
          <w:p w14:paraId="326B9B30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50°</w:t>
            </w:r>
          </w:p>
        </w:tc>
        <w:tc>
          <w:tcPr>
            <w:tcW w:w="3907" w:type="dxa"/>
            <w:gridSpan w:val="2"/>
            <w:vMerge w:val="restart"/>
          </w:tcPr>
          <w:p w14:paraId="652D47E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529</w:t>
            </w:r>
          </w:p>
        </w:tc>
        <w:tc>
          <w:tcPr>
            <w:tcW w:w="2618" w:type="dxa"/>
            <w:vMerge w:val="restart"/>
          </w:tcPr>
          <w:p w14:paraId="152CE727" w14:textId="57B64F81" w:rsidR="002529CD" w:rsidRPr="006B61FB" w:rsidRDefault="00885B63" w:rsidP="00D137E9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Eaton and Gasson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9CD" w:rsidRPr="006B61FB" w14:paraId="3E5398D0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5313B54F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61F765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00B8486" w14:textId="77777777" w:rsidR="002529CD" w:rsidRPr="006B61FB" w:rsidRDefault="002529CD" w:rsidP="002529CD">
            <w:pPr>
              <w:ind w:right="-789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ACGCATTGCTTTTCC</w:t>
            </w: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ATC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4E80D3B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55505059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05273DD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4D7C8DAA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6E10148C" w14:textId="77777777" w:rsidTr="00074E5E">
        <w:tc>
          <w:tcPr>
            <w:tcW w:w="8191" w:type="dxa"/>
            <w:gridSpan w:val="5"/>
            <w:tcBorders>
              <w:top w:val="single" w:sz="4" w:space="0" w:color="auto"/>
            </w:tcBorders>
          </w:tcPr>
          <w:p w14:paraId="281A262D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Enterococcal-superficial protein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</w:tcPr>
          <w:p w14:paraId="0E37522F" w14:textId="77777777" w:rsidR="002529CD" w:rsidRPr="006B61FB" w:rsidRDefault="002529CD" w:rsidP="002529CD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7B5893A3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1024C7C2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05EDECA4" w14:textId="77777777" w:rsidTr="00074E5E">
        <w:tc>
          <w:tcPr>
            <w:tcW w:w="1459" w:type="dxa"/>
            <w:vMerge w:val="restart"/>
          </w:tcPr>
          <w:p w14:paraId="79F12C1A" w14:textId="77777777" w:rsidR="002529CD" w:rsidRPr="006B61FB" w:rsidRDefault="002529CD" w:rsidP="002529CD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FB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en-US"/>
              </w:rPr>
              <w:t>esp</w:t>
            </w:r>
            <w:proofErr w:type="spellEnd"/>
          </w:p>
        </w:tc>
        <w:tc>
          <w:tcPr>
            <w:tcW w:w="1815" w:type="dxa"/>
          </w:tcPr>
          <w:p w14:paraId="3435DB5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esp46 F </w:t>
            </w:r>
          </w:p>
        </w:tc>
        <w:tc>
          <w:tcPr>
            <w:tcW w:w="4283" w:type="dxa"/>
          </w:tcPr>
          <w:p w14:paraId="112CF9E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TTACCAAGATGGTTCTGTAGGCCC</w:t>
            </w:r>
          </w:p>
        </w:tc>
        <w:tc>
          <w:tcPr>
            <w:tcW w:w="626" w:type="dxa"/>
            <w:vMerge w:val="restart"/>
          </w:tcPr>
          <w:p w14:paraId="057C6745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913</w:t>
            </w:r>
          </w:p>
        </w:tc>
        <w:tc>
          <w:tcPr>
            <w:tcW w:w="663" w:type="dxa"/>
            <w:gridSpan w:val="2"/>
            <w:vMerge w:val="restart"/>
          </w:tcPr>
          <w:p w14:paraId="10926CB4" w14:textId="77777777" w:rsidR="002529CD" w:rsidRPr="006B61FB" w:rsidRDefault="002529CD" w:rsidP="002529C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3907" w:type="dxa"/>
            <w:gridSpan w:val="2"/>
            <w:vMerge w:val="restart"/>
          </w:tcPr>
          <w:p w14:paraId="5C60F66D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 faecalis</w:t>
            </w: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529</w:t>
            </w:r>
          </w:p>
        </w:tc>
        <w:tc>
          <w:tcPr>
            <w:tcW w:w="2618" w:type="dxa"/>
            <w:vMerge w:val="restart"/>
          </w:tcPr>
          <w:p w14:paraId="0EDAA6EA" w14:textId="4C71F706" w:rsidR="002529CD" w:rsidRPr="006B61FB" w:rsidRDefault="00885B63" w:rsidP="00B818DD">
            <w:pPr>
              <w:tabs>
                <w:tab w:val="left" w:pos="1320"/>
                <w:tab w:val="left" w:pos="2235"/>
              </w:tabs>
              <w:spacing w:before="95"/>
              <w:ind w:left="480" w:hanging="4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65909228"/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Shankar et al.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D137E9" w:rsidRPr="006B6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1"/>
          <w:p w14:paraId="75422763" w14:textId="77777777" w:rsidR="002529CD" w:rsidRPr="006B61FB" w:rsidRDefault="002529CD" w:rsidP="002529CD">
            <w:pPr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</w:rPr>
              <w:t>al.</w:t>
            </w:r>
          </w:p>
        </w:tc>
      </w:tr>
      <w:tr w:rsidR="002529CD" w:rsidRPr="006B61FB" w14:paraId="4E4A80C9" w14:textId="77777777" w:rsidTr="00074E5E"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139C03CE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34AC07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esp49 R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45C66BC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CAAGTATACTTAGCATCTTTTGG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68215CE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</w:tcPr>
          <w:p w14:paraId="62F5D8D1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</w:tcPr>
          <w:p w14:paraId="0C8BAE09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14:paraId="65A03628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CD" w:rsidRPr="006B61FB" w14:paraId="4F7D8DF5" w14:textId="77777777" w:rsidTr="00074E5E">
        <w:tc>
          <w:tcPr>
            <w:tcW w:w="1459" w:type="dxa"/>
            <w:tcBorders>
              <w:top w:val="single" w:sz="4" w:space="0" w:color="auto"/>
            </w:tcBorders>
          </w:tcPr>
          <w:p w14:paraId="1B3B7A36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53CC1F44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</w:tcBorders>
          </w:tcPr>
          <w:p w14:paraId="58D84FA4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7D741B8B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</w:tcBorders>
          </w:tcPr>
          <w:p w14:paraId="6A51A2F2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</w:tcBorders>
          </w:tcPr>
          <w:p w14:paraId="58E51D11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6898F861" w14:textId="77777777" w:rsidR="002529CD" w:rsidRPr="006B61FB" w:rsidRDefault="002529CD" w:rsidP="0025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ACCEC" w14:textId="1753A99F" w:rsidR="007D1B34" w:rsidRPr="006B61FB" w:rsidRDefault="00CF7046" w:rsidP="00CF7046">
      <w:pPr>
        <w:spacing w:before="95"/>
        <w:ind w:left="1560" w:right="-1400" w:hanging="1560"/>
        <w:rPr>
          <w:rFonts w:ascii="Times New Roman" w:hAnsi="Times New Roman" w:cs="Times New Roman"/>
          <w:iCs/>
          <w:spacing w:val="-5"/>
          <w:sz w:val="20"/>
          <w:szCs w:val="20"/>
          <w:lang w:val="en-US"/>
        </w:rPr>
      </w:pPr>
      <w:r w:rsidRPr="006B61FB">
        <w:rPr>
          <w:rFonts w:ascii="Times New Roman" w:hAnsi="Times New Roman" w:cs="Times New Roman"/>
          <w:iCs/>
          <w:spacing w:val="-5"/>
          <w:sz w:val="20"/>
          <w:szCs w:val="20"/>
          <w:vertAlign w:val="superscript"/>
          <w:lang w:val="en-US"/>
        </w:rPr>
        <w:t>1</w:t>
      </w:r>
      <w:r w:rsidRPr="006B61FB">
        <w:rPr>
          <w:rFonts w:ascii="Times New Roman" w:hAnsi="Times New Roman" w:cs="Times New Roman"/>
          <w:iCs/>
          <w:spacing w:val="-5"/>
          <w:sz w:val="20"/>
          <w:szCs w:val="20"/>
          <w:lang w:val="en-US"/>
        </w:rPr>
        <w:t xml:space="preserve"> bp (base pa</w:t>
      </w:r>
      <w:r w:rsidR="007D1B34" w:rsidRPr="006B61FB">
        <w:rPr>
          <w:rFonts w:ascii="Times New Roman" w:hAnsi="Times New Roman" w:cs="Times New Roman"/>
          <w:iCs/>
          <w:spacing w:val="-5"/>
          <w:sz w:val="20"/>
          <w:szCs w:val="20"/>
          <w:lang w:val="en-US"/>
        </w:rPr>
        <w:t>ir</w:t>
      </w:r>
      <w:r w:rsidRPr="006B61FB">
        <w:rPr>
          <w:rFonts w:ascii="Times New Roman" w:hAnsi="Times New Roman" w:cs="Times New Roman"/>
          <w:iCs/>
          <w:spacing w:val="-5"/>
          <w:sz w:val="20"/>
          <w:szCs w:val="20"/>
          <w:lang w:val="en-US"/>
        </w:rPr>
        <w:t xml:space="preserve">); </w:t>
      </w:r>
    </w:p>
    <w:p w14:paraId="6C93F2F0" w14:textId="7F9EF620" w:rsidR="00CF7046" w:rsidRPr="006B61FB" w:rsidRDefault="00CF7046" w:rsidP="00CF7046">
      <w:pPr>
        <w:spacing w:before="95"/>
        <w:ind w:left="1560" w:right="-1400" w:hanging="1560"/>
        <w:rPr>
          <w:lang w:val="en-US"/>
        </w:rPr>
      </w:pPr>
      <w:r w:rsidRPr="006B61FB">
        <w:rPr>
          <w:rFonts w:ascii="Times New Roman" w:hAnsi="Times New Roman" w:cs="Times New Roman"/>
          <w:iCs/>
          <w:spacing w:val="-5"/>
          <w:sz w:val="20"/>
          <w:szCs w:val="20"/>
          <w:vertAlign w:val="superscript"/>
          <w:lang w:val="en-US"/>
        </w:rPr>
        <w:t>2</w:t>
      </w:r>
      <w:r w:rsidRPr="006B61FB">
        <w:rPr>
          <w:rFonts w:ascii="Times New Roman" w:hAnsi="Times New Roman" w:cs="Times New Roman"/>
          <w:iCs/>
          <w:spacing w:val="-5"/>
          <w:sz w:val="20"/>
          <w:szCs w:val="20"/>
          <w:lang w:val="en-US"/>
        </w:rPr>
        <w:t xml:space="preserve"> </w:t>
      </w:r>
      <w:r w:rsidRPr="006B61FB">
        <w:rPr>
          <w:rFonts w:ascii="Times New Roman" w:hAnsi="Times New Roman" w:cs="Times New Roman"/>
          <w:spacing w:val="-2"/>
          <w:sz w:val="20"/>
          <w:szCs w:val="20"/>
          <w:lang w:val="en-US"/>
        </w:rPr>
        <w:t xml:space="preserve">AT (annealing temperature in </w:t>
      </w:r>
      <w:r w:rsidRPr="006B61FB">
        <w:rPr>
          <w:rFonts w:ascii="Times New Roman" w:hAnsi="Times New Roman" w:cs="Times New Roman"/>
          <w:b/>
          <w:spacing w:val="-5"/>
          <w:sz w:val="20"/>
          <w:szCs w:val="20"/>
          <w:lang w:val="en-US"/>
        </w:rPr>
        <w:t>°</w:t>
      </w:r>
      <w:r w:rsidRPr="006B61FB">
        <w:rPr>
          <w:rFonts w:ascii="Times New Roman" w:hAnsi="Times New Roman" w:cs="Times New Roman"/>
          <w:bCs/>
          <w:spacing w:val="-5"/>
          <w:sz w:val="20"/>
          <w:szCs w:val="20"/>
          <w:lang w:val="en-US"/>
        </w:rPr>
        <w:t>C)</w:t>
      </w:r>
    </w:p>
    <w:p w14:paraId="50F4AAA3" w14:textId="77777777" w:rsidR="000133C6" w:rsidRPr="006B61FB" w:rsidRDefault="000133C6" w:rsidP="002529CD">
      <w:pPr>
        <w:spacing w:before="1"/>
        <w:rPr>
          <w:rFonts w:ascii="Times New Roman" w:hAnsi="Times New Roman" w:cs="Times New Roman"/>
          <w:sz w:val="20"/>
          <w:szCs w:val="20"/>
          <w:lang w:val="en-US"/>
        </w:rPr>
        <w:sectPr w:rsidR="000133C6" w:rsidRPr="006B61FB" w:rsidSect="006B61FB">
          <w:pgSz w:w="16840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68237C6F" w14:textId="77777777" w:rsidR="000133C6" w:rsidRPr="006B61FB" w:rsidRDefault="006D55BD" w:rsidP="002529CD">
      <w:pPr>
        <w:spacing w:before="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B61FB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Re</w:t>
      </w:r>
      <w:r w:rsidR="000775F4" w:rsidRPr="006B61FB">
        <w:rPr>
          <w:rFonts w:ascii="Times New Roman" w:hAnsi="Times New Roman" w:cs="Times New Roman"/>
          <w:b/>
          <w:bCs/>
          <w:sz w:val="24"/>
          <w:szCs w:val="24"/>
          <w:lang w:val="pt-BR"/>
        </w:rPr>
        <w:t>ferences</w:t>
      </w:r>
    </w:p>
    <w:p w14:paraId="17AF60D2" w14:textId="77777777" w:rsidR="000775F4" w:rsidRPr="006B61FB" w:rsidRDefault="000775F4" w:rsidP="00FB6617">
      <w:pPr>
        <w:spacing w:before="1"/>
        <w:ind w:left="795"/>
        <w:rPr>
          <w:rFonts w:ascii="Times New Roman" w:hAnsi="Times New Roman" w:cs="Times New Roman"/>
          <w:sz w:val="20"/>
          <w:szCs w:val="20"/>
          <w:lang w:val="pt-BR"/>
        </w:rPr>
      </w:pPr>
    </w:p>
    <w:p w14:paraId="6E049F00" w14:textId="77777777" w:rsidR="00790D2F" w:rsidRPr="006B61FB" w:rsidRDefault="00790D2F" w:rsidP="00790D2F">
      <w:p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Eaton, T.J., Gasson, M.J., 2001. Molecular screening of </w:t>
      </w:r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Enterococcus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virulence determinants and potential for genetic exchange between food and medical isolates. Appl. Environ. </w:t>
      </w:r>
      <w:proofErr w:type="spellStart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Microbiol</w:t>
      </w:r>
      <w:proofErr w:type="spellEnd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67, 1628–1635. https://doi.org/10.1128/AEM.67.4.1628-1635.200142. </w:t>
      </w:r>
    </w:p>
    <w:p w14:paraId="6F995C31" w14:textId="22117416" w:rsidR="00790D2F" w:rsidRPr="006B61FB" w:rsidRDefault="00790D2F" w:rsidP="00790D2F">
      <w:p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Hasman, H. Aarestrup, F.M.</w:t>
      </w:r>
      <w:r w:rsidR="007D1B34"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2002. </w:t>
      </w:r>
      <w:proofErr w:type="spellStart"/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tcrB</w:t>
      </w:r>
      <w:proofErr w:type="spellEnd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gene conferring transferable copper resistance in </w:t>
      </w:r>
      <w:r w:rsidRPr="006B61FB">
        <w:rPr>
          <w:rFonts w:ascii="Times New Roman" w:hAnsi="Times New Roman"/>
          <w:i/>
          <w:sz w:val="24"/>
          <w:lang w:val="en-US"/>
        </w:rPr>
        <w:t>Enterococcus faecium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occurrence, transferability, and linkage to macrolide and glycopeptide resistance.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Antimicrob. Agents Chemother. 46, 1410–1416. https://doi.org/10.1128/aac.46.5.1410-1416.2002.</w:t>
      </w:r>
    </w:p>
    <w:p w14:paraId="6347676E" w14:textId="77777777" w:rsidR="00790D2F" w:rsidRPr="006B61FB" w:rsidRDefault="00790D2F" w:rsidP="00790D2F">
      <w:p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61FB">
        <w:rPr>
          <w:rFonts w:ascii="Times New Roman" w:hAnsi="Times New Roman"/>
          <w:sz w:val="24"/>
          <w:lang w:val="it-IT"/>
        </w:rPr>
        <w:t xml:space="preserve">Mannu,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L.,</w:t>
      </w:r>
      <w:r w:rsidRPr="006B61FB">
        <w:rPr>
          <w:rFonts w:ascii="Times New Roman" w:hAnsi="Times New Roman"/>
          <w:sz w:val="24"/>
          <w:lang w:val="it-IT"/>
        </w:rPr>
        <w:t xml:space="preserve"> Paba,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A.,</w:t>
      </w:r>
      <w:r w:rsidRPr="006B61FB">
        <w:rPr>
          <w:rFonts w:ascii="Times New Roman" w:hAnsi="Times New Roman"/>
          <w:sz w:val="24"/>
          <w:lang w:val="it-IT"/>
        </w:rPr>
        <w:t xml:space="preserve"> Daga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B61FB">
        <w:rPr>
          <w:rFonts w:ascii="Times New Roman" w:hAnsi="Times New Roman"/>
          <w:sz w:val="24"/>
          <w:lang w:val="it-IT"/>
        </w:rPr>
        <w:t xml:space="preserve"> E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.,</w:t>
      </w:r>
      <w:r w:rsidRPr="006B61FB">
        <w:rPr>
          <w:rFonts w:ascii="Times New Roman" w:hAnsi="Times New Roman"/>
          <w:sz w:val="24"/>
          <w:lang w:val="it-IT"/>
        </w:rPr>
        <w:t xml:space="preserve"> Comunian,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R.,</w:t>
      </w:r>
      <w:r w:rsidRPr="006B61FB">
        <w:rPr>
          <w:rFonts w:ascii="Times New Roman" w:hAnsi="Times New Roman"/>
          <w:sz w:val="24"/>
          <w:lang w:val="it-IT"/>
        </w:rPr>
        <w:t xml:space="preserve"> Zanetti,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S., Duprè, I., Sechi, L.A., 2003.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Comparison of the incidence of virulence determinants and antibiotic resistance between </w:t>
      </w:r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Enterococcus faecium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strains of dairy animal and clinical origin. Int. J. Food </w:t>
      </w:r>
      <w:proofErr w:type="spellStart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Microbiol</w:t>
      </w:r>
      <w:proofErr w:type="spellEnd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. 88, 291–304. https://doi.org/10.1016/S0168-1605(03)00191-0.</w:t>
      </w:r>
    </w:p>
    <w:p w14:paraId="1FFFA9DD" w14:textId="71F98ACD" w:rsidR="00790D2F" w:rsidRPr="006B61FB" w:rsidRDefault="00790D2F" w:rsidP="00790D2F">
      <w:p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Nunes, G.T., Efe, M.A., Barreto, C.T., Gaiotto, J.V., Silva, A.B., Vilela, F., Roy, A., Bertrand, S., Costa, P.G., Bianchini, A., </w:t>
      </w:r>
      <w:proofErr w:type="spellStart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>Bugoni</w:t>
      </w:r>
      <w:proofErr w:type="spellEnd"/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L., 2022. Ecological trap for seabirds due to the contamination caused by the Fundão Dam collapse, Brazil. </w:t>
      </w:r>
      <w:r w:rsidRPr="006B61FB">
        <w:rPr>
          <w:rFonts w:ascii="Times New Roman" w:eastAsia="Times New Roman" w:hAnsi="Times New Roman" w:cs="Times New Roman"/>
          <w:sz w:val="24"/>
          <w:szCs w:val="24"/>
        </w:rPr>
        <w:t>Sci. Total Environ. 807, 151486. https://doi.org/10.1016/j.scitotenv.2021.151486.</w:t>
      </w:r>
    </w:p>
    <w:p w14:paraId="31DDE0C6" w14:textId="45151E11" w:rsidR="00790D2F" w:rsidRPr="006B61FB" w:rsidRDefault="00790D2F" w:rsidP="00790D2F">
      <w:pPr>
        <w:spacing w:line="360" w:lineRule="auto"/>
        <w:ind w:left="284" w:hanging="284"/>
        <w:jc w:val="both"/>
        <w:rPr>
          <w:rFonts w:ascii="Times New Roman" w:hAnsi="Times New Roman"/>
          <w:sz w:val="24"/>
          <w:lang w:val="it-IT"/>
        </w:rPr>
      </w:pPr>
      <w:r w:rsidRPr="006B61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Rebelo, A., Mourão, J., Freitas, A.R., Duarte, B., Silveira, E., Sanchez-Valenzuela, A., Almeida, A., Baquero, F., Coque, T.M., Peixe, L., Antunes, P., Novais, C., 2021.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Diversity of metal and antibiotic resistance genes in </w:t>
      </w:r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Enterococcus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spp. from the last century reflects multiple pollution and genetic exchange among phyla from overlapping ecosystems. </w:t>
      </w:r>
      <w:r w:rsidRPr="006B61FB">
        <w:rPr>
          <w:rFonts w:ascii="Times New Roman" w:hAnsi="Times New Roman"/>
          <w:sz w:val="24"/>
          <w:lang w:val="it-IT"/>
        </w:rPr>
        <w:t xml:space="preserve">Sci. 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>Total</w:t>
      </w:r>
      <w:r w:rsidRPr="006B61FB">
        <w:rPr>
          <w:rFonts w:ascii="Times New Roman" w:hAnsi="Times New Roman"/>
          <w:sz w:val="24"/>
          <w:lang w:val="it-IT"/>
        </w:rPr>
        <w:t xml:space="preserve"> Environ. 787, 147548. https://doi.org/10.1016/j.scitotenv.2021.147548.</w:t>
      </w:r>
    </w:p>
    <w:p w14:paraId="2BFF5CE3" w14:textId="6F9E85F6" w:rsidR="007D1B34" w:rsidRPr="006B61FB" w:rsidRDefault="007D1B34" w:rsidP="007D1B34">
      <w:p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Shankar, V., Baghdayan, A.S., Huycke, M.M., Lindahl, G., Gilmore, M.S., 1999. Infection-derived </w:t>
      </w:r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Enterococcus faecalis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strains are enriched in </w:t>
      </w:r>
      <w:r w:rsidRPr="006B61FB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esp</w:t>
      </w:r>
      <w:r w:rsidRPr="006B6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gene encoding a novel surface protein. Infect. Immun. 67, 193–200. https://doi.org/10.1128/IAI.67.1.193-200.1999.</w:t>
      </w:r>
    </w:p>
    <w:p w14:paraId="4164BE1D" w14:textId="77777777" w:rsidR="00690404" w:rsidRPr="006B61FB" w:rsidRDefault="00690404" w:rsidP="00FB6617">
      <w:pPr>
        <w:spacing w:before="1"/>
        <w:ind w:left="795"/>
        <w:rPr>
          <w:rFonts w:ascii="Times New Roman" w:hAnsi="Times New Roman" w:cs="Times New Roman"/>
          <w:sz w:val="20"/>
          <w:szCs w:val="20"/>
          <w:lang w:val="it-IT"/>
        </w:rPr>
      </w:pPr>
    </w:p>
    <w:p w14:paraId="76765FF1" w14:textId="77777777" w:rsidR="00690404" w:rsidRPr="006B61FB" w:rsidRDefault="00690404" w:rsidP="00FB6617">
      <w:pPr>
        <w:spacing w:before="1"/>
        <w:ind w:left="795"/>
        <w:rPr>
          <w:rFonts w:ascii="Times New Roman" w:hAnsi="Times New Roman" w:cs="Times New Roman"/>
          <w:sz w:val="20"/>
          <w:szCs w:val="20"/>
          <w:lang w:val="it-IT"/>
        </w:rPr>
      </w:pPr>
    </w:p>
    <w:p w14:paraId="0EF85723" w14:textId="77777777" w:rsidR="00690404" w:rsidRPr="006B61FB" w:rsidRDefault="00690404" w:rsidP="00FB6617">
      <w:pPr>
        <w:spacing w:before="1"/>
        <w:ind w:left="795"/>
        <w:rPr>
          <w:rFonts w:ascii="Times New Roman" w:hAnsi="Times New Roman" w:cs="Times New Roman"/>
          <w:sz w:val="20"/>
          <w:szCs w:val="20"/>
          <w:lang w:val="it-IT"/>
        </w:rPr>
      </w:pPr>
    </w:p>
    <w:p w14:paraId="1ADD8E4F" w14:textId="77777777" w:rsidR="00F71E21" w:rsidRPr="006B61FB" w:rsidRDefault="00F71E21" w:rsidP="006B61FB">
      <w:pPr>
        <w:spacing w:before="1"/>
        <w:ind w:left="795"/>
        <w:rPr>
          <w:lang w:val="it-IT"/>
        </w:rPr>
      </w:pPr>
    </w:p>
    <w:sectPr w:rsidR="00F71E21" w:rsidRPr="006B61FB" w:rsidSect="006B61FB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3"/>
    <w:rsid w:val="000133C6"/>
    <w:rsid w:val="0004658C"/>
    <w:rsid w:val="000714A1"/>
    <w:rsid w:val="00074E5E"/>
    <w:rsid w:val="000775F4"/>
    <w:rsid w:val="00094FF6"/>
    <w:rsid w:val="000E0D3C"/>
    <w:rsid w:val="00152019"/>
    <w:rsid w:val="001D29A0"/>
    <w:rsid w:val="002529CD"/>
    <w:rsid w:val="00265976"/>
    <w:rsid w:val="0027311F"/>
    <w:rsid w:val="00294E4A"/>
    <w:rsid w:val="002C50C6"/>
    <w:rsid w:val="0047403C"/>
    <w:rsid w:val="004A6C81"/>
    <w:rsid w:val="004C644E"/>
    <w:rsid w:val="004D3A4A"/>
    <w:rsid w:val="004F1C86"/>
    <w:rsid w:val="00602B96"/>
    <w:rsid w:val="00624B69"/>
    <w:rsid w:val="00633E6B"/>
    <w:rsid w:val="00642A23"/>
    <w:rsid w:val="00690404"/>
    <w:rsid w:val="006B61FB"/>
    <w:rsid w:val="006D55BD"/>
    <w:rsid w:val="00774DBA"/>
    <w:rsid w:val="00782CE3"/>
    <w:rsid w:val="00790D2F"/>
    <w:rsid w:val="007A0113"/>
    <w:rsid w:val="007D1B34"/>
    <w:rsid w:val="007D65C6"/>
    <w:rsid w:val="007D728C"/>
    <w:rsid w:val="008138FB"/>
    <w:rsid w:val="00834B53"/>
    <w:rsid w:val="00885B63"/>
    <w:rsid w:val="008B783F"/>
    <w:rsid w:val="008C4C31"/>
    <w:rsid w:val="009738DA"/>
    <w:rsid w:val="00994C50"/>
    <w:rsid w:val="00A51CC3"/>
    <w:rsid w:val="00A847C4"/>
    <w:rsid w:val="00B818DD"/>
    <w:rsid w:val="00BA5FB7"/>
    <w:rsid w:val="00C57F4B"/>
    <w:rsid w:val="00C649BA"/>
    <w:rsid w:val="00CC49B3"/>
    <w:rsid w:val="00CE0957"/>
    <w:rsid w:val="00CF26CE"/>
    <w:rsid w:val="00CF7046"/>
    <w:rsid w:val="00D137E9"/>
    <w:rsid w:val="00DA6F20"/>
    <w:rsid w:val="00DF7632"/>
    <w:rsid w:val="00E14D06"/>
    <w:rsid w:val="00E41CC3"/>
    <w:rsid w:val="00EC7468"/>
    <w:rsid w:val="00EF5635"/>
    <w:rsid w:val="00F23C76"/>
    <w:rsid w:val="00F619BA"/>
    <w:rsid w:val="00F71E21"/>
    <w:rsid w:val="00F8035C"/>
    <w:rsid w:val="00FB6617"/>
    <w:rsid w:val="00FC44B9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288B"/>
  <w15:chartTrackingRefBased/>
  <w15:docId w15:val="{17719D7A-F118-4844-A60E-9419C13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A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42A2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42A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2A23"/>
    <w:rPr>
      <w:rFonts w:ascii="Arial MT" w:eastAsia="Arial MT" w:hAnsi="Arial MT" w:cs="Arial MT"/>
      <w:kern w:val="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42A23"/>
  </w:style>
  <w:style w:type="table" w:styleId="TableGrid">
    <w:name w:val="Table Grid"/>
    <w:basedOn w:val="TableNormal"/>
    <w:uiPriority w:val="39"/>
    <w:rsid w:val="000E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40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8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8D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9CD"/>
    <w:pPr>
      <w:autoSpaceDE/>
      <w:autoSpaceDN/>
      <w:ind w:firstLine="1134"/>
      <w:jc w:val="both"/>
    </w:pPr>
    <w:rPr>
      <w:rFonts w:ascii="Arial" w:eastAsia="Arial" w:hAnsi="Arial" w:cs="Arial"/>
      <w:sz w:val="20"/>
      <w:szCs w:val="20"/>
      <w:lang w:val="pt-BR"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9CD"/>
    <w:rPr>
      <w:rFonts w:ascii="Arial" w:eastAsia="Arial" w:hAnsi="Arial" w:cs="Arial"/>
      <w:kern w:val="0"/>
      <w:sz w:val="20"/>
      <w:szCs w:val="20"/>
      <w:lang w:eastAsia="pt-BR"/>
    </w:rPr>
  </w:style>
  <w:style w:type="table" w:customStyle="1" w:styleId="TableNormal10">
    <w:name w:val="Table Normal1"/>
    <w:uiPriority w:val="2"/>
    <w:semiHidden/>
    <w:qFormat/>
    <w:rsid w:val="002529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D1B34"/>
    <w:pPr>
      <w:spacing w:after="0" w:line="240" w:lineRule="auto"/>
    </w:pPr>
    <w:rPr>
      <w:rFonts w:ascii="Arial MT" w:eastAsia="Arial MT" w:hAnsi="Arial MT" w:cs="Arial MT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F11B-49D9-4740-A268-B55643D0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Guedes Frazzon</dc:creator>
  <cp:keywords/>
  <dc:description/>
  <cp:lastModifiedBy>Arden Badon</cp:lastModifiedBy>
  <cp:revision>3</cp:revision>
  <dcterms:created xsi:type="dcterms:W3CDTF">2024-08-06T16:45:00Z</dcterms:created>
  <dcterms:modified xsi:type="dcterms:W3CDTF">2024-08-20T06:38:00Z</dcterms:modified>
</cp:coreProperties>
</file>